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FFA" w:rsidRPr="000D575C" w:rsidRDefault="00BC7280" w:rsidP="00BC7280">
      <w:pPr>
        <w:spacing w:after="0"/>
        <w:rPr>
          <w:b/>
          <w:sz w:val="32"/>
          <w:szCs w:val="32"/>
        </w:rPr>
      </w:pPr>
      <w:r w:rsidRPr="000D575C">
        <w:rPr>
          <w:b/>
          <w:sz w:val="32"/>
          <w:szCs w:val="32"/>
        </w:rPr>
        <w:t>Study Abroad Programmes 2018/19</w:t>
      </w:r>
      <w:r w:rsidR="00AE6EFE">
        <w:rPr>
          <w:b/>
          <w:sz w:val="32"/>
          <w:szCs w:val="32"/>
        </w:rPr>
        <w:t xml:space="preserve"> Guide</w:t>
      </w:r>
    </w:p>
    <w:p w:rsidR="00BC7280" w:rsidRDefault="00BC7280" w:rsidP="00BC7280">
      <w:pPr>
        <w:spacing w:after="0"/>
      </w:pPr>
      <w:r>
        <w:t>(</w:t>
      </w:r>
      <w:proofErr w:type="gramStart"/>
      <w:r>
        <w:t>for</w:t>
      </w:r>
      <w:proofErr w:type="gramEnd"/>
      <w:r>
        <w:t xml:space="preserve"> </w:t>
      </w:r>
      <w:proofErr w:type="spellStart"/>
      <w:r>
        <w:t>Dianji</w:t>
      </w:r>
      <w:proofErr w:type="spellEnd"/>
      <w:r>
        <w:t xml:space="preserve"> University, Oct 18)</w:t>
      </w:r>
    </w:p>
    <w:p w:rsidR="00BC7280" w:rsidRDefault="00BC7280" w:rsidP="00BC7280">
      <w:pPr>
        <w:spacing w:after="0"/>
      </w:pPr>
    </w:p>
    <w:p w:rsidR="000D575C" w:rsidRPr="000D575C" w:rsidRDefault="000D575C" w:rsidP="00BC7280">
      <w:pPr>
        <w:spacing w:after="0"/>
        <w:rPr>
          <w:b/>
          <w:sz w:val="28"/>
          <w:szCs w:val="28"/>
        </w:rPr>
      </w:pPr>
      <w:r w:rsidRPr="000D575C">
        <w:rPr>
          <w:b/>
          <w:sz w:val="28"/>
          <w:szCs w:val="28"/>
        </w:rPr>
        <w:t>Period of Study</w:t>
      </w:r>
    </w:p>
    <w:p w:rsidR="000D575C" w:rsidRDefault="000D575C" w:rsidP="00BC7280">
      <w:pPr>
        <w:spacing w:after="0"/>
      </w:pPr>
    </w:p>
    <w:p w:rsidR="000D575C" w:rsidRPr="000D575C" w:rsidRDefault="000D575C" w:rsidP="000D575C">
      <w:pPr>
        <w:spacing w:after="0"/>
      </w:pPr>
      <w:r w:rsidRPr="000D575C">
        <w:t>There are three possible study options:</w:t>
      </w:r>
    </w:p>
    <w:tbl>
      <w:tblPr>
        <w:tblW w:w="10125" w:type="dxa"/>
        <w:tblBorders>
          <w:top w:val="single" w:sz="6" w:space="0" w:color="CCCCCC"/>
          <w:bottom w:val="single" w:sz="12" w:space="0" w:color="666666"/>
        </w:tblBorders>
        <w:tblCellMar>
          <w:left w:w="0" w:type="dxa"/>
          <w:right w:w="0" w:type="dxa"/>
        </w:tblCellMar>
        <w:tblLook w:val="04A0" w:firstRow="1" w:lastRow="0" w:firstColumn="1" w:lastColumn="0" w:noHBand="0" w:noVBand="1"/>
      </w:tblPr>
      <w:tblGrid>
        <w:gridCol w:w="2649"/>
        <w:gridCol w:w="3126"/>
        <w:gridCol w:w="4350"/>
      </w:tblGrid>
      <w:tr w:rsidR="000D575C" w:rsidRPr="000D575C" w:rsidTr="000D575C">
        <w:tc>
          <w:tcPr>
            <w:tcW w:w="0" w:type="auto"/>
            <w:tcBorders>
              <w:bottom w:val="single" w:sz="12" w:space="0" w:color="666666"/>
            </w:tcBorders>
            <w:tcMar>
              <w:top w:w="75" w:type="dxa"/>
              <w:left w:w="150" w:type="dxa"/>
              <w:bottom w:w="75" w:type="dxa"/>
              <w:right w:w="150" w:type="dxa"/>
            </w:tcMar>
            <w:vAlign w:val="center"/>
            <w:hideMark/>
          </w:tcPr>
          <w:p w:rsidR="000D575C" w:rsidRPr="000D575C" w:rsidRDefault="000D575C" w:rsidP="000D575C">
            <w:pPr>
              <w:spacing w:after="0"/>
              <w:rPr>
                <w:b/>
                <w:bCs/>
              </w:rPr>
            </w:pPr>
            <w:r w:rsidRPr="000D575C">
              <w:rPr>
                <w:b/>
                <w:bCs/>
              </w:rPr>
              <w:t>Study option</w:t>
            </w:r>
          </w:p>
        </w:tc>
        <w:tc>
          <w:tcPr>
            <w:tcW w:w="0" w:type="auto"/>
            <w:tcBorders>
              <w:bottom w:val="single" w:sz="12" w:space="0" w:color="666666"/>
            </w:tcBorders>
            <w:tcMar>
              <w:top w:w="75" w:type="dxa"/>
              <w:left w:w="150" w:type="dxa"/>
              <w:bottom w:w="75" w:type="dxa"/>
              <w:right w:w="150" w:type="dxa"/>
            </w:tcMar>
            <w:vAlign w:val="center"/>
            <w:hideMark/>
          </w:tcPr>
          <w:p w:rsidR="000D575C" w:rsidRPr="000D575C" w:rsidRDefault="000D575C" w:rsidP="000D575C">
            <w:pPr>
              <w:spacing w:after="0"/>
              <w:rPr>
                <w:b/>
                <w:bCs/>
              </w:rPr>
            </w:pPr>
            <w:r w:rsidRPr="000D575C">
              <w:rPr>
                <w:b/>
                <w:bCs/>
              </w:rPr>
              <w:t>Length</w:t>
            </w:r>
          </w:p>
        </w:tc>
        <w:tc>
          <w:tcPr>
            <w:tcW w:w="0" w:type="auto"/>
            <w:tcBorders>
              <w:bottom w:val="single" w:sz="12" w:space="0" w:color="666666"/>
            </w:tcBorders>
            <w:tcMar>
              <w:top w:w="75" w:type="dxa"/>
              <w:left w:w="150" w:type="dxa"/>
              <w:bottom w:w="75" w:type="dxa"/>
              <w:right w:w="150" w:type="dxa"/>
            </w:tcMar>
            <w:vAlign w:val="center"/>
            <w:hideMark/>
          </w:tcPr>
          <w:p w:rsidR="000D575C" w:rsidRPr="000D575C" w:rsidRDefault="000D575C" w:rsidP="000D575C">
            <w:pPr>
              <w:spacing w:after="0"/>
              <w:rPr>
                <w:b/>
                <w:bCs/>
              </w:rPr>
            </w:pPr>
            <w:r w:rsidRPr="000D575C">
              <w:rPr>
                <w:b/>
                <w:bCs/>
              </w:rPr>
              <w:t>Study period</w:t>
            </w:r>
          </w:p>
        </w:tc>
      </w:tr>
      <w:tr w:rsidR="000D575C" w:rsidRPr="000D575C" w:rsidTr="000D575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1</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Whole year</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September – June</w:t>
            </w:r>
          </w:p>
        </w:tc>
      </w:tr>
      <w:tr w:rsidR="000D575C" w:rsidRPr="000D575C" w:rsidTr="000D575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2</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Autumn (fall)</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September – December</w:t>
            </w:r>
          </w:p>
        </w:tc>
      </w:tr>
      <w:tr w:rsidR="000D575C" w:rsidRPr="000D575C" w:rsidTr="000D575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3</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Spring semester</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January – June</w:t>
            </w:r>
          </w:p>
        </w:tc>
      </w:tr>
    </w:tbl>
    <w:p w:rsidR="000D575C" w:rsidRDefault="000D575C" w:rsidP="000D575C">
      <w:pPr>
        <w:spacing w:after="0"/>
      </w:pPr>
      <w:r w:rsidRPr="000D575C">
        <w:t>The University's standard academic year runs from September to June, with teaching taking place in two semesters.</w:t>
      </w:r>
    </w:p>
    <w:p w:rsidR="000D575C" w:rsidRDefault="000D575C" w:rsidP="000D575C">
      <w:pPr>
        <w:spacing w:after="0"/>
      </w:pPr>
    </w:p>
    <w:p w:rsidR="00812DCF" w:rsidRPr="000D575C" w:rsidRDefault="00812DCF" w:rsidP="000D575C">
      <w:pPr>
        <w:spacing w:after="0"/>
      </w:pPr>
    </w:p>
    <w:p w:rsidR="000D575C" w:rsidRPr="008771CD" w:rsidRDefault="000D575C" w:rsidP="000D575C">
      <w:pPr>
        <w:spacing w:after="0"/>
        <w:rPr>
          <w:b/>
          <w:bCs/>
          <w:sz w:val="28"/>
          <w:szCs w:val="28"/>
        </w:rPr>
      </w:pPr>
      <w:bookmarkStart w:id="0" w:name="modules"/>
      <w:bookmarkEnd w:id="0"/>
      <w:r w:rsidRPr="008771CD">
        <w:rPr>
          <w:b/>
          <w:bCs/>
          <w:sz w:val="28"/>
          <w:szCs w:val="28"/>
        </w:rPr>
        <w:t>Modules</w:t>
      </w:r>
    </w:p>
    <w:p w:rsidR="000D575C" w:rsidRDefault="000D575C" w:rsidP="000D575C">
      <w:pPr>
        <w:spacing w:after="0"/>
      </w:pPr>
    </w:p>
    <w:p w:rsidR="000D575C" w:rsidRDefault="000D575C" w:rsidP="00812DCF">
      <w:pPr>
        <w:spacing w:after="0"/>
        <w:jc w:val="both"/>
      </w:pPr>
      <w:r w:rsidRPr="000D575C">
        <w:t>Classes at Kingston University are taught as part of a highly structured degree programme made up of individual components called modules. Each module has defined content, contact hours, learning outcomes and assessment.</w:t>
      </w:r>
    </w:p>
    <w:p w:rsidR="00812DCF" w:rsidRPr="000D575C" w:rsidRDefault="00812DCF" w:rsidP="00812DCF">
      <w:pPr>
        <w:spacing w:after="0"/>
        <w:jc w:val="both"/>
      </w:pPr>
    </w:p>
    <w:p w:rsidR="000D575C" w:rsidRDefault="000D575C" w:rsidP="00812DCF">
      <w:pPr>
        <w:spacing w:after="0"/>
        <w:jc w:val="both"/>
      </w:pPr>
      <w:r w:rsidRPr="000D575C">
        <w:t>Modules are measured in credits, and the table below shows how our credits correlate with US semester credit hours and the European Credit Transfer System (ECTS).</w:t>
      </w:r>
    </w:p>
    <w:p w:rsidR="000D575C" w:rsidRPr="000D575C" w:rsidRDefault="000D575C" w:rsidP="000D575C">
      <w:pPr>
        <w:spacing w:after="0"/>
      </w:pPr>
    </w:p>
    <w:tbl>
      <w:tblPr>
        <w:tblW w:w="10125" w:type="dxa"/>
        <w:tblBorders>
          <w:top w:val="single" w:sz="6" w:space="0" w:color="CCCCCC"/>
          <w:bottom w:val="single" w:sz="12" w:space="0" w:color="666666"/>
        </w:tblBorders>
        <w:tblCellMar>
          <w:left w:w="0" w:type="dxa"/>
          <w:right w:w="0" w:type="dxa"/>
        </w:tblCellMar>
        <w:tblLook w:val="04A0" w:firstRow="1" w:lastRow="0" w:firstColumn="1" w:lastColumn="0" w:noHBand="0" w:noVBand="1"/>
      </w:tblPr>
      <w:tblGrid>
        <w:gridCol w:w="3299"/>
        <w:gridCol w:w="3949"/>
        <w:gridCol w:w="1227"/>
        <w:gridCol w:w="1650"/>
      </w:tblGrid>
      <w:tr w:rsidR="000D575C" w:rsidRPr="000D575C" w:rsidTr="000D575C">
        <w:tc>
          <w:tcPr>
            <w:tcW w:w="0" w:type="auto"/>
            <w:tcBorders>
              <w:bottom w:val="single" w:sz="12" w:space="0" w:color="666666"/>
            </w:tcBorders>
            <w:tcMar>
              <w:top w:w="75" w:type="dxa"/>
              <w:left w:w="150" w:type="dxa"/>
              <w:bottom w:w="75" w:type="dxa"/>
              <w:right w:w="150" w:type="dxa"/>
            </w:tcMar>
            <w:vAlign w:val="center"/>
            <w:hideMark/>
          </w:tcPr>
          <w:p w:rsidR="000D575C" w:rsidRPr="000D575C" w:rsidRDefault="000D575C" w:rsidP="000D575C">
            <w:pPr>
              <w:spacing w:after="0"/>
              <w:rPr>
                <w:b/>
                <w:bCs/>
              </w:rPr>
            </w:pPr>
            <w:r w:rsidRPr="000D575C">
              <w:rPr>
                <w:b/>
                <w:bCs/>
              </w:rPr>
              <w:t>Study option</w:t>
            </w:r>
          </w:p>
        </w:tc>
        <w:tc>
          <w:tcPr>
            <w:tcW w:w="0" w:type="auto"/>
            <w:tcBorders>
              <w:bottom w:val="single" w:sz="12" w:space="0" w:color="666666"/>
            </w:tcBorders>
            <w:tcMar>
              <w:top w:w="75" w:type="dxa"/>
              <w:left w:w="150" w:type="dxa"/>
              <w:bottom w:w="75" w:type="dxa"/>
              <w:right w:w="150" w:type="dxa"/>
            </w:tcMar>
            <w:vAlign w:val="center"/>
            <w:hideMark/>
          </w:tcPr>
          <w:p w:rsidR="000D575C" w:rsidRPr="000D575C" w:rsidRDefault="000D575C" w:rsidP="000D575C">
            <w:pPr>
              <w:spacing w:after="0"/>
              <w:rPr>
                <w:b/>
                <w:bCs/>
              </w:rPr>
            </w:pPr>
            <w:r w:rsidRPr="000D575C">
              <w:rPr>
                <w:b/>
                <w:bCs/>
              </w:rPr>
              <w:t>Kingston credits</w:t>
            </w:r>
          </w:p>
        </w:tc>
        <w:tc>
          <w:tcPr>
            <w:tcW w:w="0" w:type="auto"/>
            <w:tcBorders>
              <w:bottom w:val="single" w:sz="12" w:space="0" w:color="666666"/>
            </w:tcBorders>
            <w:tcMar>
              <w:top w:w="75" w:type="dxa"/>
              <w:left w:w="150" w:type="dxa"/>
              <w:bottom w:w="75" w:type="dxa"/>
              <w:right w:w="150" w:type="dxa"/>
            </w:tcMar>
            <w:vAlign w:val="center"/>
            <w:hideMark/>
          </w:tcPr>
          <w:p w:rsidR="000D575C" w:rsidRPr="000D575C" w:rsidRDefault="000D575C" w:rsidP="000D575C">
            <w:pPr>
              <w:spacing w:after="0"/>
              <w:rPr>
                <w:b/>
                <w:bCs/>
              </w:rPr>
            </w:pPr>
            <w:r w:rsidRPr="000D575C">
              <w:rPr>
                <w:b/>
                <w:bCs/>
              </w:rPr>
              <w:t>US</w:t>
            </w:r>
          </w:p>
        </w:tc>
        <w:tc>
          <w:tcPr>
            <w:tcW w:w="0" w:type="auto"/>
            <w:tcBorders>
              <w:bottom w:val="single" w:sz="12" w:space="0" w:color="666666"/>
            </w:tcBorders>
            <w:tcMar>
              <w:top w:w="75" w:type="dxa"/>
              <w:left w:w="150" w:type="dxa"/>
              <w:bottom w:w="75" w:type="dxa"/>
              <w:right w:w="150" w:type="dxa"/>
            </w:tcMar>
            <w:vAlign w:val="center"/>
            <w:hideMark/>
          </w:tcPr>
          <w:p w:rsidR="000D575C" w:rsidRPr="000D575C" w:rsidRDefault="000D575C" w:rsidP="000D575C">
            <w:pPr>
              <w:spacing w:after="0"/>
              <w:rPr>
                <w:b/>
                <w:bCs/>
              </w:rPr>
            </w:pPr>
            <w:r w:rsidRPr="000D575C">
              <w:rPr>
                <w:b/>
                <w:bCs/>
              </w:rPr>
              <w:t>ECTS</w:t>
            </w:r>
          </w:p>
        </w:tc>
      </w:tr>
      <w:tr w:rsidR="000D575C" w:rsidRPr="000D575C" w:rsidTr="000D575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1</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120</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32</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60</w:t>
            </w:r>
          </w:p>
        </w:tc>
      </w:tr>
      <w:tr w:rsidR="000D575C" w:rsidRPr="000D575C" w:rsidTr="000D575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2/3</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60</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16</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30</w:t>
            </w:r>
          </w:p>
        </w:tc>
      </w:tr>
      <w:tr w:rsidR="000D575C" w:rsidRPr="000D575C" w:rsidTr="000D575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 </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15</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4</w:t>
            </w:r>
          </w:p>
        </w:tc>
        <w:tc>
          <w:tcPr>
            <w:tcW w:w="0" w:type="auto"/>
            <w:tcBorders>
              <w:bottom w:val="single" w:sz="6" w:space="0" w:color="999999"/>
            </w:tcBorders>
            <w:tcMar>
              <w:top w:w="75" w:type="dxa"/>
              <w:left w:w="150" w:type="dxa"/>
              <w:bottom w:w="75" w:type="dxa"/>
              <w:right w:w="150" w:type="dxa"/>
            </w:tcMar>
            <w:hideMark/>
          </w:tcPr>
          <w:p w:rsidR="000D575C" w:rsidRPr="000D575C" w:rsidRDefault="000D575C" w:rsidP="000D575C">
            <w:pPr>
              <w:spacing w:after="0"/>
            </w:pPr>
            <w:r w:rsidRPr="000D575C">
              <w:t>7.5</w:t>
            </w:r>
          </w:p>
        </w:tc>
      </w:tr>
    </w:tbl>
    <w:p w:rsidR="000D575C" w:rsidRDefault="000D575C" w:rsidP="000D575C">
      <w:pPr>
        <w:spacing w:after="0"/>
      </w:pPr>
    </w:p>
    <w:p w:rsidR="000D575C" w:rsidRDefault="000D575C" w:rsidP="00812DCF">
      <w:pPr>
        <w:spacing w:after="0"/>
        <w:jc w:val="both"/>
      </w:pPr>
      <w:r w:rsidRPr="000D575C">
        <w:t>Note that some modules have different credit values, dependent upon the length of the module and the intensity of delivery.</w:t>
      </w:r>
    </w:p>
    <w:p w:rsidR="00812DCF" w:rsidRPr="000D575C" w:rsidRDefault="00812DCF" w:rsidP="00812DCF">
      <w:pPr>
        <w:spacing w:after="0"/>
        <w:jc w:val="both"/>
      </w:pPr>
    </w:p>
    <w:p w:rsidR="000D575C" w:rsidRPr="000D575C" w:rsidRDefault="000D575C" w:rsidP="00812DCF">
      <w:pPr>
        <w:spacing w:after="0"/>
        <w:jc w:val="both"/>
      </w:pPr>
      <w:r w:rsidRPr="000D575C">
        <w:t xml:space="preserve">For Study Option 1, </w:t>
      </w:r>
      <w:r>
        <w:t>student</w:t>
      </w:r>
      <w:r w:rsidRPr="000D575C">
        <w:t xml:space="preserve"> will normally enrol for the equivalent of 120 Kingston credits. For options 2 and 3, this figure will be 60 Kingston credits.</w:t>
      </w:r>
    </w:p>
    <w:p w:rsidR="008771CD" w:rsidRDefault="008771CD" w:rsidP="008771CD">
      <w:pPr>
        <w:spacing w:after="0" w:line="240" w:lineRule="auto"/>
        <w:outlineLvl w:val="0"/>
      </w:pPr>
      <w:bookmarkStart w:id="1" w:name="selecting"/>
      <w:bookmarkEnd w:id="1"/>
    </w:p>
    <w:p w:rsidR="000D575C" w:rsidRDefault="008771CD" w:rsidP="008771CD">
      <w:pPr>
        <w:spacing w:after="0" w:line="240" w:lineRule="auto"/>
        <w:outlineLvl w:val="0"/>
        <w:rPr>
          <w:rFonts w:eastAsia="Times New Roman" w:cstheme="minorHAnsi"/>
          <w:b/>
          <w:bCs/>
          <w:kern w:val="36"/>
          <w:sz w:val="24"/>
          <w:szCs w:val="24"/>
          <w:lang w:eastAsia="en-GB"/>
        </w:rPr>
      </w:pPr>
      <w:r>
        <w:rPr>
          <w:rFonts w:eastAsia="Times New Roman" w:cstheme="minorHAnsi"/>
          <w:b/>
          <w:bCs/>
          <w:kern w:val="36"/>
          <w:sz w:val="24"/>
          <w:szCs w:val="24"/>
          <w:lang w:eastAsia="en-GB"/>
        </w:rPr>
        <w:t>Module directory</w:t>
      </w:r>
    </w:p>
    <w:p w:rsidR="008771CD" w:rsidRDefault="008771CD" w:rsidP="008771CD">
      <w:pPr>
        <w:spacing w:after="0" w:line="240" w:lineRule="auto"/>
        <w:outlineLvl w:val="0"/>
        <w:rPr>
          <w:rFonts w:eastAsia="Times New Roman" w:cstheme="minorHAnsi"/>
          <w:bCs/>
          <w:kern w:val="36"/>
          <w:sz w:val="24"/>
          <w:szCs w:val="24"/>
          <w:lang w:eastAsia="en-GB"/>
        </w:rPr>
      </w:pPr>
      <w:r>
        <w:rPr>
          <w:rFonts w:eastAsia="Times New Roman" w:cstheme="minorHAnsi"/>
          <w:bCs/>
          <w:kern w:val="36"/>
          <w:sz w:val="24"/>
          <w:szCs w:val="24"/>
          <w:lang w:eastAsia="en-GB"/>
        </w:rPr>
        <w:t>(</w:t>
      </w:r>
      <w:hyperlink r:id="rId5" w:history="1">
        <w:r w:rsidR="00812DCF" w:rsidRPr="001A6E79">
          <w:rPr>
            <w:rStyle w:val="Hyperlink"/>
            <w:rFonts w:eastAsia="Times New Roman" w:cstheme="minorHAnsi"/>
            <w:bCs/>
            <w:kern w:val="36"/>
            <w:sz w:val="24"/>
            <w:szCs w:val="24"/>
            <w:lang w:eastAsia="en-GB"/>
          </w:rPr>
          <w:t>https://www.kingston.ac.uk/visitingstudents/studyabroad/directory/</w:t>
        </w:r>
      </w:hyperlink>
      <w:r w:rsidR="00812DCF">
        <w:rPr>
          <w:rFonts w:eastAsia="Times New Roman" w:cstheme="minorHAnsi"/>
          <w:bCs/>
          <w:kern w:val="36"/>
          <w:sz w:val="24"/>
          <w:szCs w:val="24"/>
          <w:lang w:eastAsia="en-GB"/>
        </w:rPr>
        <w:t>)</w:t>
      </w:r>
    </w:p>
    <w:p w:rsidR="00812DCF" w:rsidRPr="008771CD" w:rsidRDefault="00812DCF" w:rsidP="008771CD">
      <w:pPr>
        <w:spacing w:after="0" w:line="240" w:lineRule="auto"/>
        <w:outlineLvl w:val="0"/>
        <w:rPr>
          <w:rFonts w:eastAsia="Times New Roman" w:cstheme="minorHAnsi"/>
          <w:sz w:val="24"/>
          <w:szCs w:val="24"/>
          <w:lang w:eastAsia="en-GB"/>
        </w:rPr>
      </w:pPr>
    </w:p>
    <w:p w:rsidR="000D575C" w:rsidRPr="008771CD" w:rsidRDefault="000D575C" w:rsidP="008771CD">
      <w:pPr>
        <w:shd w:val="clear" w:color="auto" w:fill="FFFFFF"/>
        <w:spacing w:after="0" w:line="360" w:lineRule="atLeast"/>
        <w:rPr>
          <w:rFonts w:eastAsia="Times New Roman" w:cstheme="minorHAnsi"/>
          <w:b/>
          <w:i/>
          <w:lang w:eastAsia="en-GB"/>
        </w:rPr>
      </w:pPr>
      <w:r w:rsidRPr="008771CD">
        <w:rPr>
          <w:rFonts w:eastAsia="Times New Roman" w:cstheme="minorHAnsi"/>
          <w:b/>
          <w:bCs/>
          <w:i/>
          <w:lang w:eastAsia="en-GB"/>
        </w:rPr>
        <w:t>Kingston School of Art</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6" w:tgtFrame="_blank" w:history="1">
        <w:r w:rsidR="000D575C" w:rsidRPr="008771CD">
          <w:rPr>
            <w:rFonts w:eastAsia="Times New Roman" w:cstheme="minorHAnsi"/>
            <w:bCs/>
            <w:lang w:eastAsia="en-GB"/>
          </w:rPr>
          <w:t>Architecture</w:t>
        </w:r>
      </w:hyperlink>
      <w:r w:rsidR="000D575C" w:rsidRPr="008771CD">
        <w:rPr>
          <w:rFonts w:eastAsia="Times New Roman" w:cstheme="minorHAnsi"/>
          <w:lang w:eastAsia="en-GB"/>
        </w:rPr>
        <w:t> (PDF) </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7" w:tgtFrame="_blank" w:history="1">
        <w:r w:rsidR="000D575C" w:rsidRPr="008771CD">
          <w:rPr>
            <w:rFonts w:eastAsia="Times New Roman" w:cstheme="minorHAnsi"/>
            <w:bCs/>
            <w:lang w:eastAsia="en-GB"/>
          </w:rPr>
          <w:t>Art and Design History</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8" w:tgtFrame="_blank" w:history="1">
        <w:r w:rsidR="000D575C" w:rsidRPr="008771CD">
          <w:rPr>
            <w:rFonts w:eastAsia="Times New Roman" w:cstheme="minorHAnsi"/>
            <w:bCs/>
            <w:lang w:eastAsia="en-GB"/>
          </w:rPr>
          <w:t>Creative Writing</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9" w:tgtFrame="_blank" w:history="1">
        <w:r w:rsidR="000D575C" w:rsidRPr="008771CD">
          <w:rPr>
            <w:rFonts w:eastAsia="Times New Roman" w:cstheme="minorHAnsi"/>
            <w:bCs/>
            <w:lang w:eastAsia="en-GB"/>
          </w:rPr>
          <w:t>Dance</w:t>
        </w:r>
      </w:hyperlink>
      <w:r w:rsidR="000D575C" w:rsidRPr="008771CD">
        <w:rPr>
          <w:rFonts w:eastAsia="Times New Roman" w:cstheme="minorHAnsi"/>
          <w:lang w:eastAsia="en-GB"/>
        </w:rPr>
        <w:t> (PDF) (not open to Erasmus students) </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0" w:tgtFrame="_blank" w:history="1">
        <w:r w:rsidR="000D575C" w:rsidRPr="008771CD">
          <w:rPr>
            <w:rFonts w:eastAsia="Times New Roman" w:cstheme="minorHAnsi"/>
            <w:bCs/>
            <w:lang w:eastAsia="en-GB"/>
          </w:rPr>
          <w:t>Drama</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1" w:tgtFrame="_blank" w:history="1">
        <w:r w:rsidR="000D575C" w:rsidRPr="008771CD">
          <w:rPr>
            <w:rFonts w:eastAsia="Times New Roman" w:cstheme="minorHAnsi"/>
            <w:bCs/>
            <w:lang w:eastAsia="en-GB"/>
          </w:rPr>
          <w:t>English Language and Linguistics</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2" w:tgtFrame="_blank" w:history="1">
        <w:r w:rsidR="000D575C" w:rsidRPr="008771CD">
          <w:rPr>
            <w:rFonts w:eastAsia="Times New Roman" w:cstheme="minorHAnsi"/>
            <w:bCs/>
            <w:lang w:eastAsia="en-GB"/>
          </w:rPr>
          <w:t>English Literature</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3" w:tgtFrame="_blank" w:history="1">
        <w:r w:rsidR="000D575C" w:rsidRPr="008771CD">
          <w:rPr>
            <w:rFonts w:eastAsia="Times New Roman" w:cstheme="minorHAnsi"/>
            <w:bCs/>
            <w:lang w:eastAsia="en-GB"/>
          </w:rPr>
          <w:t>Fashion</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4" w:tgtFrame="_blank" w:history="1">
        <w:r w:rsidR="000D575C" w:rsidRPr="008771CD">
          <w:rPr>
            <w:rFonts w:eastAsia="Times New Roman" w:cstheme="minorHAnsi"/>
            <w:bCs/>
            <w:lang w:eastAsia="en-GB"/>
          </w:rPr>
          <w:t>Film</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5" w:tgtFrame="_blank" w:history="1">
        <w:r w:rsidR="000D575C" w:rsidRPr="008771CD">
          <w:rPr>
            <w:rFonts w:eastAsia="Times New Roman" w:cstheme="minorHAnsi"/>
            <w:bCs/>
            <w:lang w:eastAsia="en-GB"/>
          </w:rPr>
          <w:t>Fine Art</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6" w:tgtFrame="_blank" w:history="1">
        <w:r w:rsidR="000D575C" w:rsidRPr="008771CD">
          <w:rPr>
            <w:rFonts w:eastAsia="Times New Roman" w:cstheme="minorHAnsi"/>
            <w:bCs/>
            <w:lang w:eastAsia="en-GB"/>
          </w:rPr>
          <w:t>Graphic Design</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7" w:tgtFrame="_blank" w:history="1">
        <w:r w:rsidR="000D575C" w:rsidRPr="008771CD">
          <w:rPr>
            <w:rFonts w:eastAsia="Times New Roman" w:cstheme="minorHAnsi"/>
            <w:bCs/>
            <w:lang w:eastAsia="en-GB"/>
          </w:rPr>
          <w:t>Illustration Animation</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8" w:tgtFrame="_blank" w:history="1">
        <w:r w:rsidR="000D575C" w:rsidRPr="008771CD">
          <w:rPr>
            <w:rFonts w:eastAsia="Times New Roman" w:cstheme="minorHAnsi"/>
            <w:bCs/>
            <w:lang w:eastAsia="en-GB"/>
          </w:rPr>
          <w:t>Interior Design</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19" w:tgtFrame="_blank" w:history="1">
        <w:r w:rsidR="000D575C" w:rsidRPr="008771CD">
          <w:rPr>
            <w:rFonts w:eastAsia="Times New Roman" w:cstheme="minorHAnsi"/>
            <w:bCs/>
            <w:lang w:eastAsia="en-GB"/>
          </w:rPr>
          <w:t>Journalism</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20" w:tgtFrame="_blank" w:history="1">
        <w:r w:rsidR="000D575C" w:rsidRPr="008771CD">
          <w:rPr>
            <w:rFonts w:eastAsia="Times New Roman" w:cstheme="minorHAnsi"/>
            <w:bCs/>
            <w:lang w:eastAsia="en-GB"/>
          </w:rPr>
          <w:t>Media and Communication</w:t>
        </w:r>
      </w:hyperlink>
      <w:r w:rsidR="000D575C" w:rsidRPr="008771CD">
        <w:rPr>
          <w:rFonts w:eastAsia="Times New Roman" w:cstheme="minorHAnsi"/>
          <w:lang w:eastAsia="en-GB"/>
        </w:rPr>
        <w:t> (PDF) </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21" w:tgtFrame="_blank" w:history="1">
        <w:r w:rsidR="000D575C" w:rsidRPr="008771CD">
          <w:rPr>
            <w:rFonts w:eastAsia="Times New Roman" w:cstheme="minorHAnsi"/>
            <w:bCs/>
            <w:lang w:eastAsia="en-GB"/>
          </w:rPr>
          <w:t>Music and Music Technology</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22" w:tgtFrame="_blank" w:history="1">
        <w:r w:rsidR="000D575C" w:rsidRPr="008771CD">
          <w:rPr>
            <w:rFonts w:eastAsia="Times New Roman" w:cstheme="minorHAnsi"/>
            <w:bCs/>
            <w:lang w:eastAsia="en-GB"/>
          </w:rPr>
          <w:t>Product and Furniture Design</w:t>
        </w:r>
      </w:hyperlink>
      <w:r w:rsidR="000D575C" w:rsidRPr="008771CD">
        <w:rPr>
          <w:rFonts w:eastAsia="Times New Roman" w:cstheme="minorHAnsi"/>
          <w:lang w:eastAsia="en-GB"/>
        </w:rPr>
        <w:t> (PDF)</w:t>
      </w:r>
    </w:p>
    <w:p w:rsidR="000D575C" w:rsidRPr="008771CD" w:rsidRDefault="00AE6EFE" w:rsidP="008771CD">
      <w:pPr>
        <w:numPr>
          <w:ilvl w:val="0"/>
          <w:numId w:val="4"/>
        </w:numPr>
        <w:shd w:val="clear" w:color="auto" w:fill="FFFFFF"/>
        <w:spacing w:after="0" w:line="360" w:lineRule="atLeast"/>
        <w:ind w:left="0"/>
        <w:rPr>
          <w:rFonts w:eastAsia="Times New Roman" w:cstheme="minorHAnsi"/>
          <w:lang w:eastAsia="en-GB"/>
        </w:rPr>
      </w:pPr>
      <w:hyperlink r:id="rId23" w:tgtFrame="_blank" w:history="1">
        <w:r w:rsidR="000D575C" w:rsidRPr="008771CD">
          <w:rPr>
            <w:rFonts w:eastAsia="Times New Roman" w:cstheme="minorHAnsi"/>
            <w:bCs/>
            <w:lang w:eastAsia="en-GB"/>
          </w:rPr>
          <w:t>Television Studies</w:t>
        </w:r>
      </w:hyperlink>
      <w:r w:rsidR="000D575C" w:rsidRPr="008771CD">
        <w:rPr>
          <w:rFonts w:eastAsia="Times New Roman" w:cstheme="minorHAnsi"/>
          <w:lang w:eastAsia="en-GB"/>
        </w:rPr>
        <w:t> (PDF)</w:t>
      </w:r>
    </w:p>
    <w:p w:rsidR="000D575C" w:rsidRPr="008771CD" w:rsidRDefault="000D575C" w:rsidP="008771CD">
      <w:pPr>
        <w:shd w:val="clear" w:color="auto" w:fill="FFFFFF"/>
        <w:spacing w:after="0" w:line="240" w:lineRule="auto"/>
        <w:outlineLvl w:val="1"/>
        <w:rPr>
          <w:rFonts w:eastAsia="Times New Roman" w:cstheme="minorHAnsi"/>
          <w:bCs/>
          <w:lang w:eastAsia="en-GB"/>
        </w:rPr>
      </w:pPr>
      <w:bookmarkStart w:id="2" w:name="fass"/>
      <w:bookmarkEnd w:id="2"/>
    </w:p>
    <w:p w:rsidR="000D575C" w:rsidRPr="008771CD" w:rsidRDefault="000D575C" w:rsidP="008771CD">
      <w:pPr>
        <w:shd w:val="clear" w:color="auto" w:fill="FFFFFF"/>
        <w:spacing w:after="0" w:line="240" w:lineRule="auto"/>
        <w:outlineLvl w:val="1"/>
        <w:rPr>
          <w:rFonts w:eastAsia="Times New Roman" w:cstheme="minorHAnsi"/>
          <w:bCs/>
          <w:lang w:eastAsia="en-GB"/>
        </w:rPr>
      </w:pPr>
      <w:r w:rsidRPr="008771CD">
        <w:rPr>
          <w:rFonts w:eastAsia="Times New Roman" w:cstheme="minorHAnsi"/>
          <w:bCs/>
          <w:lang w:eastAsia="en-GB"/>
        </w:rPr>
        <w:t>Business and Social Sciences</w:t>
      </w:r>
    </w:p>
    <w:p w:rsidR="000D575C" w:rsidRPr="008771CD" w:rsidRDefault="00AE6EFE" w:rsidP="008771CD">
      <w:pPr>
        <w:numPr>
          <w:ilvl w:val="0"/>
          <w:numId w:val="5"/>
        </w:numPr>
        <w:shd w:val="clear" w:color="auto" w:fill="FFFFFF"/>
        <w:spacing w:after="0" w:line="360" w:lineRule="atLeast"/>
        <w:ind w:left="0"/>
        <w:rPr>
          <w:rFonts w:eastAsia="Times New Roman" w:cstheme="minorHAnsi"/>
          <w:lang w:eastAsia="en-GB"/>
        </w:rPr>
      </w:pPr>
      <w:hyperlink r:id="rId24" w:tgtFrame="_blank" w:history="1">
        <w:r w:rsidR="000D575C" w:rsidRPr="008771CD">
          <w:rPr>
            <w:rFonts w:eastAsia="Times New Roman" w:cstheme="minorHAnsi"/>
            <w:bCs/>
            <w:lang w:eastAsia="en-GB"/>
          </w:rPr>
          <w:t>Business Studies</w:t>
        </w:r>
      </w:hyperlink>
      <w:r w:rsidR="000D575C" w:rsidRPr="008771CD">
        <w:rPr>
          <w:rFonts w:eastAsia="Times New Roman" w:cstheme="minorHAnsi"/>
          <w:lang w:eastAsia="en-GB"/>
        </w:rPr>
        <w:t> (PDF)</w:t>
      </w:r>
    </w:p>
    <w:p w:rsidR="000D575C" w:rsidRPr="008771CD" w:rsidRDefault="00AE6EFE" w:rsidP="008771CD">
      <w:pPr>
        <w:numPr>
          <w:ilvl w:val="0"/>
          <w:numId w:val="5"/>
        </w:numPr>
        <w:shd w:val="clear" w:color="auto" w:fill="FFFFFF"/>
        <w:spacing w:after="0" w:line="360" w:lineRule="atLeast"/>
        <w:ind w:left="0"/>
        <w:rPr>
          <w:rFonts w:eastAsia="Times New Roman" w:cstheme="minorHAnsi"/>
          <w:lang w:eastAsia="en-GB"/>
        </w:rPr>
      </w:pPr>
      <w:hyperlink r:id="rId25" w:tgtFrame="_blank" w:history="1">
        <w:r w:rsidR="000D575C" w:rsidRPr="008771CD">
          <w:rPr>
            <w:rFonts w:eastAsia="Times New Roman" w:cstheme="minorHAnsi"/>
            <w:bCs/>
            <w:lang w:eastAsia="en-GB"/>
          </w:rPr>
          <w:t>Criminology</w:t>
        </w:r>
      </w:hyperlink>
      <w:r w:rsidR="000D575C" w:rsidRPr="008771CD">
        <w:rPr>
          <w:rFonts w:eastAsia="Times New Roman" w:cstheme="minorHAnsi"/>
          <w:lang w:eastAsia="en-GB"/>
        </w:rPr>
        <w:t> (PDF)</w:t>
      </w:r>
    </w:p>
    <w:p w:rsidR="000D575C" w:rsidRPr="008771CD" w:rsidRDefault="00AE6EFE" w:rsidP="008771CD">
      <w:pPr>
        <w:numPr>
          <w:ilvl w:val="0"/>
          <w:numId w:val="5"/>
        </w:numPr>
        <w:shd w:val="clear" w:color="auto" w:fill="FFFFFF"/>
        <w:spacing w:after="0" w:line="360" w:lineRule="atLeast"/>
        <w:ind w:left="0"/>
        <w:rPr>
          <w:rFonts w:eastAsia="Times New Roman" w:cstheme="minorHAnsi"/>
          <w:lang w:eastAsia="en-GB"/>
        </w:rPr>
      </w:pPr>
      <w:hyperlink r:id="rId26" w:tgtFrame="_blank" w:history="1">
        <w:r w:rsidR="000D575C" w:rsidRPr="008771CD">
          <w:rPr>
            <w:rFonts w:eastAsia="Times New Roman" w:cstheme="minorHAnsi"/>
            <w:bCs/>
            <w:lang w:eastAsia="en-GB"/>
          </w:rPr>
          <w:t>Economics</w:t>
        </w:r>
      </w:hyperlink>
      <w:r w:rsidR="000D575C" w:rsidRPr="008771CD">
        <w:rPr>
          <w:rFonts w:eastAsia="Times New Roman" w:cstheme="minorHAnsi"/>
          <w:lang w:eastAsia="en-GB"/>
        </w:rPr>
        <w:t> (PDF)</w:t>
      </w:r>
    </w:p>
    <w:p w:rsidR="000D575C" w:rsidRPr="008771CD" w:rsidRDefault="00AE6EFE" w:rsidP="008771CD">
      <w:pPr>
        <w:numPr>
          <w:ilvl w:val="0"/>
          <w:numId w:val="5"/>
        </w:numPr>
        <w:shd w:val="clear" w:color="auto" w:fill="FFFFFF"/>
        <w:spacing w:after="0" w:line="360" w:lineRule="atLeast"/>
        <w:ind w:left="0"/>
        <w:rPr>
          <w:rFonts w:eastAsia="Times New Roman" w:cstheme="minorHAnsi"/>
          <w:lang w:eastAsia="en-GB"/>
        </w:rPr>
      </w:pPr>
      <w:hyperlink r:id="rId27" w:tgtFrame="_blank" w:history="1">
        <w:r w:rsidR="000D575C" w:rsidRPr="008771CD">
          <w:rPr>
            <w:rFonts w:eastAsia="Times New Roman" w:cstheme="minorHAnsi"/>
            <w:bCs/>
            <w:lang w:eastAsia="en-GB"/>
          </w:rPr>
          <w:t>Foreign Languages</w:t>
        </w:r>
      </w:hyperlink>
      <w:r w:rsidR="000D575C" w:rsidRPr="008771CD">
        <w:rPr>
          <w:rFonts w:eastAsia="Times New Roman" w:cstheme="minorHAnsi"/>
          <w:lang w:eastAsia="en-GB"/>
        </w:rPr>
        <w:t> (PDF)</w:t>
      </w:r>
    </w:p>
    <w:p w:rsidR="000D575C" w:rsidRPr="008771CD" w:rsidRDefault="00AE6EFE" w:rsidP="008771CD">
      <w:pPr>
        <w:numPr>
          <w:ilvl w:val="0"/>
          <w:numId w:val="5"/>
        </w:numPr>
        <w:shd w:val="clear" w:color="auto" w:fill="FFFFFF"/>
        <w:spacing w:after="0" w:line="360" w:lineRule="atLeast"/>
        <w:ind w:left="0"/>
        <w:rPr>
          <w:rFonts w:eastAsia="Times New Roman" w:cstheme="minorHAnsi"/>
          <w:lang w:eastAsia="en-GB"/>
        </w:rPr>
      </w:pPr>
      <w:hyperlink r:id="rId28" w:tgtFrame="_blank" w:history="1">
        <w:r w:rsidR="000D575C" w:rsidRPr="008771CD">
          <w:rPr>
            <w:rFonts w:eastAsia="Times New Roman" w:cstheme="minorHAnsi"/>
            <w:bCs/>
            <w:lang w:eastAsia="en-GB"/>
          </w:rPr>
          <w:t>History</w:t>
        </w:r>
      </w:hyperlink>
      <w:r w:rsidR="000D575C" w:rsidRPr="008771CD">
        <w:rPr>
          <w:rFonts w:eastAsia="Times New Roman" w:cstheme="minorHAnsi"/>
          <w:lang w:eastAsia="en-GB"/>
        </w:rPr>
        <w:t> (PDF)</w:t>
      </w:r>
    </w:p>
    <w:p w:rsidR="000D575C" w:rsidRPr="008771CD" w:rsidRDefault="00AE6EFE" w:rsidP="008771CD">
      <w:pPr>
        <w:numPr>
          <w:ilvl w:val="0"/>
          <w:numId w:val="5"/>
        </w:numPr>
        <w:shd w:val="clear" w:color="auto" w:fill="FFFFFF"/>
        <w:spacing w:after="0" w:line="360" w:lineRule="atLeast"/>
        <w:ind w:left="0"/>
        <w:rPr>
          <w:rFonts w:eastAsia="Times New Roman" w:cstheme="minorHAnsi"/>
          <w:lang w:eastAsia="en-GB"/>
        </w:rPr>
      </w:pPr>
      <w:hyperlink r:id="rId29" w:tgtFrame="_blank" w:history="1">
        <w:r w:rsidR="000D575C" w:rsidRPr="008771CD">
          <w:rPr>
            <w:rFonts w:eastAsia="Times New Roman" w:cstheme="minorHAnsi"/>
            <w:bCs/>
            <w:lang w:eastAsia="en-GB"/>
          </w:rPr>
          <w:t>Law</w:t>
        </w:r>
      </w:hyperlink>
      <w:r w:rsidR="000D575C" w:rsidRPr="008771CD">
        <w:rPr>
          <w:rFonts w:eastAsia="Times New Roman" w:cstheme="minorHAnsi"/>
          <w:lang w:eastAsia="en-GB"/>
        </w:rPr>
        <w:t> (PDF)</w:t>
      </w:r>
    </w:p>
    <w:p w:rsidR="000D575C" w:rsidRPr="008771CD" w:rsidRDefault="00AE6EFE" w:rsidP="008771CD">
      <w:pPr>
        <w:numPr>
          <w:ilvl w:val="0"/>
          <w:numId w:val="5"/>
        </w:numPr>
        <w:shd w:val="clear" w:color="auto" w:fill="FFFFFF"/>
        <w:spacing w:after="0" w:line="360" w:lineRule="atLeast"/>
        <w:ind w:left="0"/>
        <w:rPr>
          <w:rFonts w:eastAsia="Times New Roman" w:cstheme="minorHAnsi"/>
          <w:lang w:eastAsia="en-GB"/>
        </w:rPr>
      </w:pPr>
      <w:hyperlink r:id="rId30" w:tgtFrame="_blank" w:history="1">
        <w:r w:rsidR="000D575C" w:rsidRPr="008771CD">
          <w:rPr>
            <w:rFonts w:eastAsia="Times New Roman" w:cstheme="minorHAnsi"/>
            <w:bCs/>
            <w:lang w:eastAsia="en-GB"/>
          </w:rPr>
          <w:t>Politics and International Relations</w:t>
        </w:r>
      </w:hyperlink>
      <w:r w:rsidR="000D575C" w:rsidRPr="008771CD">
        <w:rPr>
          <w:rFonts w:eastAsia="Times New Roman" w:cstheme="minorHAnsi"/>
          <w:lang w:eastAsia="en-GB"/>
        </w:rPr>
        <w:t> (PDF)</w:t>
      </w:r>
    </w:p>
    <w:p w:rsidR="000D575C" w:rsidRPr="008771CD" w:rsidRDefault="00AE6EFE" w:rsidP="008771CD">
      <w:pPr>
        <w:numPr>
          <w:ilvl w:val="0"/>
          <w:numId w:val="5"/>
        </w:numPr>
        <w:shd w:val="clear" w:color="auto" w:fill="FFFFFF"/>
        <w:spacing w:after="0" w:line="360" w:lineRule="atLeast"/>
        <w:ind w:left="0"/>
        <w:rPr>
          <w:rFonts w:eastAsia="Times New Roman" w:cstheme="minorHAnsi"/>
          <w:lang w:eastAsia="en-GB"/>
        </w:rPr>
      </w:pPr>
      <w:hyperlink r:id="rId31" w:tgtFrame="_blank" w:history="1">
        <w:r w:rsidR="000D575C" w:rsidRPr="008771CD">
          <w:rPr>
            <w:rFonts w:eastAsia="Times New Roman" w:cstheme="minorHAnsi"/>
            <w:bCs/>
            <w:lang w:eastAsia="en-GB"/>
          </w:rPr>
          <w:t>Psychology</w:t>
        </w:r>
      </w:hyperlink>
      <w:r w:rsidR="000D575C" w:rsidRPr="008771CD">
        <w:rPr>
          <w:rFonts w:eastAsia="Times New Roman" w:cstheme="minorHAnsi"/>
          <w:lang w:eastAsia="en-GB"/>
        </w:rPr>
        <w:t> (PDF) </w:t>
      </w:r>
    </w:p>
    <w:p w:rsidR="000D575C" w:rsidRPr="008771CD" w:rsidRDefault="00AE6EFE" w:rsidP="008771CD">
      <w:pPr>
        <w:numPr>
          <w:ilvl w:val="0"/>
          <w:numId w:val="5"/>
        </w:numPr>
        <w:shd w:val="clear" w:color="auto" w:fill="FFFFFF"/>
        <w:spacing w:after="0" w:line="360" w:lineRule="atLeast"/>
        <w:ind w:left="0"/>
        <w:rPr>
          <w:rFonts w:eastAsia="Times New Roman" w:cstheme="minorHAnsi"/>
          <w:lang w:eastAsia="en-GB"/>
        </w:rPr>
      </w:pPr>
      <w:hyperlink r:id="rId32" w:tgtFrame="_blank" w:history="1">
        <w:r w:rsidR="000D575C" w:rsidRPr="008771CD">
          <w:rPr>
            <w:rFonts w:eastAsia="Times New Roman" w:cstheme="minorHAnsi"/>
            <w:bCs/>
            <w:lang w:eastAsia="en-GB"/>
          </w:rPr>
          <w:t>Sociology</w:t>
        </w:r>
      </w:hyperlink>
      <w:r w:rsidR="000D575C" w:rsidRPr="008771CD">
        <w:rPr>
          <w:rFonts w:eastAsia="Times New Roman" w:cstheme="minorHAnsi"/>
          <w:lang w:eastAsia="en-GB"/>
        </w:rPr>
        <w:t> (PDF) </w:t>
      </w:r>
    </w:p>
    <w:p w:rsidR="000D575C" w:rsidRPr="008771CD" w:rsidRDefault="000D575C" w:rsidP="008771CD">
      <w:pPr>
        <w:shd w:val="clear" w:color="auto" w:fill="FFFFFF"/>
        <w:spacing w:after="0" w:line="240" w:lineRule="auto"/>
        <w:outlineLvl w:val="1"/>
        <w:rPr>
          <w:rFonts w:eastAsia="Times New Roman" w:cstheme="minorHAnsi"/>
          <w:bCs/>
          <w:lang w:eastAsia="en-GB"/>
        </w:rPr>
      </w:pPr>
      <w:bookmarkStart w:id="3" w:name="Britain"/>
      <w:bookmarkEnd w:id="3"/>
    </w:p>
    <w:p w:rsidR="000D575C" w:rsidRPr="00812DCF" w:rsidRDefault="000D575C" w:rsidP="008771CD">
      <w:pPr>
        <w:shd w:val="clear" w:color="auto" w:fill="FFFFFF"/>
        <w:spacing w:after="0" w:line="240" w:lineRule="auto"/>
        <w:outlineLvl w:val="1"/>
        <w:rPr>
          <w:rFonts w:eastAsia="Times New Roman" w:cstheme="minorHAnsi"/>
          <w:b/>
          <w:bCs/>
          <w:i/>
          <w:lang w:eastAsia="en-GB"/>
        </w:rPr>
      </w:pPr>
      <w:r w:rsidRPr="00812DCF">
        <w:rPr>
          <w:rFonts w:eastAsia="Times New Roman" w:cstheme="minorHAnsi"/>
          <w:b/>
          <w:bCs/>
          <w:i/>
          <w:lang w:eastAsia="en-GB"/>
        </w:rPr>
        <w:t>Britain</w:t>
      </w:r>
    </w:p>
    <w:p w:rsidR="000D575C" w:rsidRPr="008771CD" w:rsidRDefault="00AE6EFE" w:rsidP="008771CD">
      <w:pPr>
        <w:numPr>
          <w:ilvl w:val="0"/>
          <w:numId w:val="6"/>
        </w:numPr>
        <w:shd w:val="clear" w:color="auto" w:fill="FFFFFF"/>
        <w:spacing w:after="0" w:line="360" w:lineRule="atLeast"/>
        <w:ind w:left="0"/>
        <w:rPr>
          <w:rFonts w:eastAsia="Times New Roman" w:cstheme="minorHAnsi"/>
          <w:lang w:eastAsia="en-GB"/>
        </w:rPr>
      </w:pPr>
      <w:hyperlink r:id="rId33" w:tgtFrame="_blank" w:history="1">
        <w:r w:rsidR="000D575C" w:rsidRPr="008771CD">
          <w:rPr>
            <w:rFonts w:eastAsia="Times New Roman" w:cstheme="minorHAnsi"/>
            <w:bCs/>
            <w:lang w:eastAsia="en-GB"/>
          </w:rPr>
          <w:t>British Life and Culture</w:t>
        </w:r>
      </w:hyperlink>
      <w:r w:rsidR="000D575C" w:rsidRPr="008771CD">
        <w:rPr>
          <w:rFonts w:eastAsia="Times New Roman" w:cstheme="minorHAnsi"/>
          <w:lang w:eastAsia="en-GB"/>
        </w:rPr>
        <w:t> (PDF)</w:t>
      </w:r>
    </w:p>
    <w:p w:rsidR="000D575C" w:rsidRPr="008771CD" w:rsidRDefault="000D575C" w:rsidP="008771CD">
      <w:pPr>
        <w:shd w:val="clear" w:color="auto" w:fill="FFFFFF"/>
        <w:spacing w:after="0" w:line="240" w:lineRule="auto"/>
        <w:outlineLvl w:val="1"/>
        <w:rPr>
          <w:rFonts w:eastAsia="Times New Roman" w:cstheme="minorHAnsi"/>
          <w:bCs/>
          <w:lang w:eastAsia="en-GB"/>
        </w:rPr>
      </w:pPr>
      <w:bookmarkStart w:id="4" w:name="sec"/>
      <w:bookmarkEnd w:id="4"/>
    </w:p>
    <w:p w:rsidR="000D575C" w:rsidRPr="00812DCF" w:rsidRDefault="000D575C" w:rsidP="008771CD">
      <w:pPr>
        <w:shd w:val="clear" w:color="auto" w:fill="FFFFFF"/>
        <w:spacing w:after="0" w:line="240" w:lineRule="auto"/>
        <w:outlineLvl w:val="1"/>
        <w:rPr>
          <w:rFonts w:eastAsia="Times New Roman" w:cstheme="minorHAnsi"/>
          <w:b/>
          <w:bCs/>
          <w:i/>
          <w:lang w:eastAsia="en-GB"/>
        </w:rPr>
      </w:pPr>
      <w:r w:rsidRPr="00812DCF">
        <w:rPr>
          <w:rFonts w:eastAsia="Times New Roman" w:cstheme="minorHAnsi"/>
          <w:b/>
          <w:bCs/>
          <w:i/>
          <w:lang w:eastAsia="en-GB"/>
        </w:rPr>
        <w:t>Science, Engineering and Computing</w:t>
      </w:r>
    </w:p>
    <w:bookmarkStart w:id="5" w:name="_GoBack"/>
    <w:bookmarkEnd w:id="5"/>
    <w:p w:rsidR="000D575C" w:rsidRPr="008771CD" w:rsidRDefault="00AE6EFE" w:rsidP="008771CD">
      <w:pPr>
        <w:numPr>
          <w:ilvl w:val="0"/>
          <w:numId w:val="7"/>
        </w:numPr>
        <w:shd w:val="clear" w:color="auto" w:fill="FFFFFF"/>
        <w:spacing w:after="0" w:line="360" w:lineRule="atLeast"/>
        <w:ind w:left="0"/>
        <w:rPr>
          <w:rFonts w:eastAsia="Times New Roman" w:cstheme="minorHAnsi"/>
          <w:lang w:eastAsia="en-GB"/>
        </w:rPr>
      </w:pPr>
      <w:r w:rsidRPr="008771CD">
        <w:rPr>
          <w:rFonts w:cstheme="minorHAnsi"/>
        </w:rPr>
        <w:fldChar w:fldCharType="begin"/>
      </w:r>
      <w:r w:rsidRPr="008771CD">
        <w:rPr>
          <w:rFonts w:cstheme="minorHAnsi"/>
        </w:rPr>
        <w:instrText xml:space="preserve"> HYPERLINK "https://www.kingston.ac.uk/documents/visitingstudents/studyabroad/directory/documents/Chemistry_%2017_18.pdf" \t "_blank" </w:instrText>
      </w:r>
      <w:r w:rsidRPr="008771CD">
        <w:rPr>
          <w:rFonts w:cstheme="minorHAnsi"/>
        </w:rPr>
        <w:fldChar w:fldCharType="separate"/>
      </w:r>
      <w:r w:rsidR="000D575C" w:rsidRPr="008771CD">
        <w:rPr>
          <w:rFonts w:eastAsia="Times New Roman" w:cstheme="minorHAnsi"/>
          <w:bCs/>
          <w:lang w:eastAsia="en-GB"/>
        </w:rPr>
        <w:t>Chemistry and Pharmacy</w:t>
      </w:r>
      <w:r w:rsidRPr="008771CD">
        <w:rPr>
          <w:rFonts w:eastAsia="Times New Roman" w:cstheme="minorHAnsi"/>
          <w:bCs/>
          <w:lang w:eastAsia="en-GB"/>
        </w:rPr>
        <w:fldChar w:fldCharType="end"/>
      </w:r>
      <w:r w:rsidR="000D575C" w:rsidRPr="008771CD">
        <w:rPr>
          <w:rFonts w:eastAsia="Times New Roman" w:cstheme="minorHAnsi"/>
          <w:lang w:eastAsia="en-GB"/>
        </w:rPr>
        <w:t> (PDF)</w:t>
      </w:r>
    </w:p>
    <w:p w:rsidR="000D575C" w:rsidRPr="008771CD" w:rsidRDefault="00AE6EFE" w:rsidP="008771CD">
      <w:pPr>
        <w:numPr>
          <w:ilvl w:val="0"/>
          <w:numId w:val="7"/>
        </w:numPr>
        <w:shd w:val="clear" w:color="auto" w:fill="FFFFFF"/>
        <w:spacing w:after="0" w:line="360" w:lineRule="atLeast"/>
        <w:ind w:left="0"/>
        <w:rPr>
          <w:rFonts w:eastAsia="Times New Roman" w:cstheme="minorHAnsi"/>
          <w:lang w:eastAsia="en-GB"/>
        </w:rPr>
      </w:pPr>
      <w:hyperlink r:id="rId34" w:tgtFrame="_blank" w:history="1">
        <w:r w:rsidR="000D575C" w:rsidRPr="008771CD">
          <w:rPr>
            <w:rFonts w:eastAsia="Times New Roman" w:cstheme="minorHAnsi"/>
            <w:bCs/>
            <w:u w:val="single"/>
            <w:lang w:eastAsia="en-GB"/>
          </w:rPr>
          <w:t>Geography, Geology and the Environment</w:t>
        </w:r>
      </w:hyperlink>
      <w:r w:rsidR="000D575C" w:rsidRPr="008771CD">
        <w:rPr>
          <w:rFonts w:eastAsia="Times New Roman" w:cstheme="minorHAnsi"/>
          <w:lang w:eastAsia="en-GB"/>
        </w:rPr>
        <w:t> (PDF)</w:t>
      </w:r>
    </w:p>
    <w:p w:rsidR="000D575C" w:rsidRPr="008771CD" w:rsidRDefault="00AE6EFE" w:rsidP="008771CD">
      <w:pPr>
        <w:numPr>
          <w:ilvl w:val="0"/>
          <w:numId w:val="7"/>
        </w:numPr>
        <w:shd w:val="clear" w:color="auto" w:fill="FFFFFF"/>
        <w:spacing w:after="0" w:line="360" w:lineRule="atLeast"/>
        <w:ind w:left="0"/>
        <w:rPr>
          <w:rFonts w:eastAsia="Times New Roman" w:cstheme="minorHAnsi"/>
          <w:lang w:eastAsia="en-GB"/>
        </w:rPr>
      </w:pPr>
      <w:hyperlink r:id="rId35" w:tgtFrame="_blank" w:history="1">
        <w:r w:rsidR="000D575C" w:rsidRPr="008771CD">
          <w:rPr>
            <w:rFonts w:eastAsia="Times New Roman" w:cstheme="minorHAnsi"/>
            <w:bCs/>
            <w:lang w:eastAsia="en-GB"/>
          </w:rPr>
          <w:t>Life Sciences</w:t>
        </w:r>
      </w:hyperlink>
      <w:r w:rsidR="000D575C" w:rsidRPr="008771CD">
        <w:rPr>
          <w:rFonts w:eastAsia="Times New Roman" w:cstheme="minorHAnsi"/>
          <w:lang w:eastAsia="en-GB"/>
        </w:rPr>
        <w:t> (PDF) </w:t>
      </w:r>
    </w:p>
    <w:p w:rsidR="00812DCF" w:rsidRPr="00AE6EFE" w:rsidRDefault="00AE6EFE" w:rsidP="00812DCF">
      <w:pPr>
        <w:numPr>
          <w:ilvl w:val="0"/>
          <w:numId w:val="7"/>
        </w:numPr>
        <w:shd w:val="clear" w:color="auto" w:fill="FFFFFF"/>
        <w:spacing w:after="0" w:line="360" w:lineRule="atLeast"/>
        <w:ind w:left="0"/>
        <w:rPr>
          <w:rFonts w:eastAsia="Times New Roman" w:cstheme="minorHAnsi"/>
          <w:lang w:eastAsia="en-GB"/>
        </w:rPr>
      </w:pPr>
      <w:hyperlink r:id="rId36" w:tgtFrame="_blank" w:history="1">
        <w:r w:rsidR="000D575C" w:rsidRPr="008771CD">
          <w:rPr>
            <w:rFonts w:eastAsia="Times New Roman" w:cstheme="minorHAnsi"/>
            <w:bCs/>
            <w:lang w:eastAsia="en-GB"/>
          </w:rPr>
          <w:t>Mathematics</w:t>
        </w:r>
      </w:hyperlink>
      <w:r w:rsidR="000D575C" w:rsidRPr="008771CD">
        <w:rPr>
          <w:rFonts w:eastAsia="Times New Roman" w:cstheme="minorHAnsi"/>
          <w:lang w:eastAsia="en-GB"/>
        </w:rPr>
        <w:t> (PDF) </w:t>
      </w:r>
    </w:p>
    <w:p w:rsidR="000D575C" w:rsidRPr="008771CD" w:rsidRDefault="00AE6EFE" w:rsidP="008771CD">
      <w:pPr>
        <w:numPr>
          <w:ilvl w:val="0"/>
          <w:numId w:val="8"/>
        </w:numPr>
        <w:shd w:val="clear" w:color="auto" w:fill="FFFFFF"/>
        <w:spacing w:after="0" w:line="360" w:lineRule="atLeast"/>
        <w:ind w:left="0"/>
        <w:rPr>
          <w:rFonts w:eastAsia="Times New Roman" w:cstheme="minorHAnsi"/>
          <w:lang w:eastAsia="en-GB"/>
        </w:rPr>
      </w:pPr>
      <w:hyperlink r:id="rId37" w:tgtFrame="_blank" w:history="1">
        <w:r w:rsidR="000D575C" w:rsidRPr="008771CD">
          <w:rPr>
            <w:rFonts w:eastAsia="Times New Roman" w:cstheme="minorHAnsi"/>
            <w:bCs/>
            <w:lang w:eastAsia="en-GB"/>
          </w:rPr>
          <w:t>Aerospace Engineering</w:t>
        </w:r>
      </w:hyperlink>
      <w:r w:rsidR="000D575C" w:rsidRPr="008771CD">
        <w:rPr>
          <w:rFonts w:eastAsia="Times New Roman" w:cstheme="minorHAnsi"/>
          <w:lang w:eastAsia="en-GB"/>
        </w:rPr>
        <w:t> (PDF)</w:t>
      </w:r>
    </w:p>
    <w:p w:rsidR="000D575C" w:rsidRPr="008771CD" w:rsidRDefault="00AE6EFE" w:rsidP="008771CD">
      <w:pPr>
        <w:numPr>
          <w:ilvl w:val="0"/>
          <w:numId w:val="8"/>
        </w:numPr>
        <w:shd w:val="clear" w:color="auto" w:fill="FFFFFF"/>
        <w:spacing w:after="0" w:line="360" w:lineRule="atLeast"/>
        <w:ind w:left="0"/>
        <w:rPr>
          <w:rFonts w:eastAsia="Times New Roman" w:cstheme="minorHAnsi"/>
          <w:lang w:eastAsia="en-GB"/>
        </w:rPr>
      </w:pPr>
      <w:hyperlink r:id="rId38" w:tgtFrame="_blank" w:history="1">
        <w:r w:rsidR="000D575C" w:rsidRPr="008771CD">
          <w:rPr>
            <w:rFonts w:eastAsia="Times New Roman" w:cstheme="minorHAnsi"/>
            <w:bCs/>
            <w:lang w:eastAsia="en-GB"/>
          </w:rPr>
          <w:t>Civil Engineering and construction</w:t>
        </w:r>
      </w:hyperlink>
      <w:r w:rsidR="000D575C" w:rsidRPr="008771CD">
        <w:rPr>
          <w:rFonts w:eastAsia="Times New Roman" w:cstheme="minorHAnsi"/>
          <w:lang w:eastAsia="en-GB"/>
        </w:rPr>
        <w:t> (PDF) </w:t>
      </w:r>
    </w:p>
    <w:p w:rsidR="000D575C" w:rsidRPr="00AE6EFE" w:rsidRDefault="00AE6EFE" w:rsidP="005431EE">
      <w:pPr>
        <w:numPr>
          <w:ilvl w:val="0"/>
          <w:numId w:val="8"/>
        </w:numPr>
        <w:shd w:val="clear" w:color="auto" w:fill="FFFFFF"/>
        <w:spacing w:after="0" w:line="360" w:lineRule="atLeast"/>
        <w:ind w:left="0"/>
        <w:rPr>
          <w:rFonts w:eastAsia="Times New Roman" w:cstheme="minorHAnsi"/>
          <w:lang w:eastAsia="en-GB"/>
        </w:rPr>
      </w:pPr>
      <w:hyperlink r:id="rId39" w:tgtFrame="_blank" w:history="1">
        <w:r w:rsidR="000D575C" w:rsidRPr="00AE6EFE">
          <w:rPr>
            <w:rFonts w:eastAsia="Times New Roman" w:cstheme="minorHAnsi"/>
            <w:bCs/>
            <w:lang w:eastAsia="en-GB"/>
          </w:rPr>
          <w:t>Mechanical and Automotive Engineering</w:t>
        </w:r>
      </w:hyperlink>
      <w:r w:rsidR="000D575C" w:rsidRPr="00AE6EFE">
        <w:rPr>
          <w:rFonts w:eastAsia="Times New Roman" w:cstheme="minorHAnsi"/>
          <w:lang w:eastAsia="en-GB"/>
        </w:rPr>
        <w:t> (PDF)</w:t>
      </w:r>
    </w:p>
    <w:p w:rsidR="008771CD" w:rsidRDefault="00AE6EFE" w:rsidP="008771CD">
      <w:pPr>
        <w:numPr>
          <w:ilvl w:val="0"/>
          <w:numId w:val="9"/>
        </w:numPr>
        <w:shd w:val="clear" w:color="auto" w:fill="FFFFFF"/>
        <w:spacing w:after="0" w:line="360" w:lineRule="atLeast"/>
        <w:ind w:left="0"/>
        <w:rPr>
          <w:rFonts w:eastAsia="Times New Roman" w:cstheme="minorHAnsi"/>
          <w:lang w:eastAsia="en-GB"/>
        </w:rPr>
      </w:pPr>
      <w:hyperlink r:id="rId40" w:tgtFrame="_blank" w:history="1">
        <w:r w:rsidR="000D575C" w:rsidRPr="008771CD">
          <w:rPr>
            <w:rFonts w:eastAsia="Times New Roman" w:cstheme="minorHAnsi"/>
            <w:bCs/>
            <w:lang w:eastAsia="en-GB"/>
          </w:rPr>
          <w:t>Computing and Information Systems</w:t>
        </w:r>
      </w:hyperlink>
      <w:r w:rsidR="000D575C" w:rsidRPr="008771CD">
        <w:rPr>
          <w:rFonts w:eastAsia="Times New Roman" w:cstheme="minorHAnsi"/>
          <w:lang w:eastAsia="en-GB"/>
        </w:rPr>
        <w:t> (PDF) </w:t>
      </w:r>
    </w:p>
    <w:p w:rsidR="008771CD" w:rsidRPr="008771CD" w:rsidRDefault="008771CD" w:rsidP="008771CD">
      <w:pPr>
        <w:shd w:val="clear" w:color="auto" w:fill="FFFFFF"/>
        <w:spacing w:after="0" w:line="360" w:lineRule="atLeast"/>
        <w:rPr>
          <w:rFonts w:eastAsia="Times New Roman" w:cstheme="minorHAnsi"/>
          <w:lang w:eastAsia="en-GB"/>
        </w:rPr>
      </w:pPr>
    </w:p>
    <w:p w:rsidR="008771CD" w:rsidRPr="00812DCF" w:rsidRDefault="008771CD" w:rsidP="008771CD">
      <w:pPr>
        <w:spacing w:after="0"/>
        <w:rPr>
          <w:b/>
          <w:bCs/>
          <w:sz w:val="24"/>
          <w:szCs w:val="24"/>
        </w:rPr>
      </w:pPr>
      <w:r w:rsidRPr="00812DCF">
        <w:rPr>
          <w:b/>
          <w:bCs/>
          <w:sz w:val="24"/>
          <w:szCs w:val="24"/>
        </w:rPr>
        <w:lastRenderedPageBreak/>
        <w:t>Assessment</w:t>
      </w:r>
    </w:p>
    <w:p w:rsidR="008771CD" w:rsidRPr="008771CD" w:rsidRDefault="008771CD" w:rsidP="008771CD">
      <w:pPr>
        <w:spacing w:after="0"/>
        <w:rPr>
          <w:b/>
          <w:bCs/>
        </w:rPr>
      </w:pPr>
    </w:p>
    <w:p w:rsidR="008771CD" w:rsidRDefault="008771CD" w:rsidP="00812DCF">
      <w:pPr>
        <w:spacing w:after="0"/>
        <w:jc w:val="both"/>
      </w:pPr>
      <w:r w:rsidRPr="000D575C">
        <w:t>Modules have their own specified assessment requirements. These can vary between schools and faculties, but may include a mixture of written papers, examinations, special tests, presentations</w:t>
      </w:r>
      <w:r w:rsidR="00812DCF">
        <w:t xml:space="preserve"> </w:t>
      </w:r>
      <w:r w:rsidRPr="000D575C">
        <w:t>or productions, or other practical assignments.</w:t>
      </w:r>
    </w:p>
    <w:p w:rsidR="008771CD" w:rsidRPr="000D575C" w:rsidRDefault="008771CD" w:rsidP="00812DCF">
      <w:pPr>
        <w:spacing w:after="0"/>
        <w:jc w:val="both"/>
      </w:pPr>
    </w:p>
    <w:p w:rsidR="008771CD" w:rsidRPr="000D575C" w:rsidRDefault="008771CD" w:rsidP="00812DCF">
      <w:pPr>
        <w:spacing w:after="0"/>
        <w:jc w:val="both"/>
      </w:pPr>
      <w:r w:rsidRPr="000D575C">
        <w:t xml:space="preserve">Kingston has one main examination period each year, from late April until the end of May. For students attending for just the fall (autumn) semester (study option 2), and enrolled in modules which are suitable for this length of study, </w:t>
      </w:r>
      <w:r w:rsidR="00812DCF">
        <w:t>students</w:t>
      </w:r>
      <w:r w:rsidRPr="000D575C">
        <w:t xml:space="preserve"> will be given an alternative method of assessment. Details of these will be available in each module descriptor.</w:t>
      </w:r>
      <w:r w:rsidR="00812DCF">
        <w:t xml:space="preserve"> </w:t>
      </w:r>
      <w:r w:rsidRPr="000D575C">
        <w:t>Students attending for the whole academic year (study option 1) or spring semester (study option 3) must complete all coursework and take final examinations held in April/May).</w:t>
      </w:r>
    </w:p>
    <w:p w:rsidR="008771CD" w:rsidRDefault="008771CD" w:rsidP="00A56F48">
      <w:pPr>
        <w:shd w:val="clear" w:color="auto" w:fill="FFFFFF"/>
        <w:spacing w:after="0" w:line="360" w:lineRule="atLeast"/>
      </w:pPr>
    </w:p>
    <w:p w:rsidR="00812DCF" w:rsidRPr="00A56F48" w:rsidRDefault="00A56F48" w:rsidP="00A56F48">
      <w:pPr>
        <w:shd w:val="clear" w:color="auto" w:fill="FFFFFF"/>
        <w:spacing w:after="0" w:line="360" w:lineRule="atLeast"/>
        <w:rPr>
          <w:b/>
          <w:sz w:val="28"/>
          <w:szCs w:val="28"/>
        </w:rPr>
      </w:pPr>
      <w:r w:rsidRPr="00A56F48">
        <w:rPr>
          <w:b/>
          <w:sz w:val="28"/>
          <w:szCs w:val="28"/>
        </w:rPr>
        <w:t>Tuition Fee</w:t>
      </w:r>
    </w:p>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p>
    <w:tbl>
      <w:tblPr>
        <w:tblW w:w="10125" w:type="dxa"/>
        <w:tblBorders>
          <w:top w:val="single" w:sz="6" w:space="0" w:color="CCCCCC"/>
          <w:bottom w:val="single" w:sz="12" w:space="0" w:color="666666"/>
        </w:tblBorders>
        <w:tblCellMar>
          <w:left w:w="0" w:type="dxa"/>
          <w:right w:w="0" w:type="dxa"/>
        </w:tblCellMar>
        <w:tblLook w:val="04A0" w:firstRow="1" w:lastRow="0" w:firstColumn="1" w:lastColumn="0" w:noHBand="0" w:noVBand="1"/>
      </w:tblPr>
      <w:tblGrid>
        <w:gridCol w:w="2658"/>
        <w:gridCol w:w="4936"/>
        <w:gridCol w:w="2531"/>
      </w:tblGrid>
      <w:tr w:rsidR="00A56F48" w:rsidRPr="00A56F48" w:rsidTr="00A56F48">
        <w:tc>
          <w:tcPr>
            <w:tcW w:w="1050" w:type="pct"/>
            <w:tcBorders>
              <w:bottom w:val="single" w:sz="12" w:space="0" w:color="666666"/>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b/>
                <w:bCs/>
                <w:color w:val="000000"/>
                <w:sz w:val="23"/>
                <w:szCs w:val="23"/>
                <w:lang w:eastAsia="en-GB"/>
              </w:rPr>
            </w:pPr>
            <w:r w:rsidRPr="00A56F48">
              <w:rPr>
                <w:rFonts w:ascii="Times New Roman" w:eastAsia="Times New Roman" w:hAnsi="Times New Roman" w:cs="Times New Roman"/>
                <w:b/>
                <w:bCs/>
                <w:color w:val="000000"/>
                <w:sz w:val="23"/>
                <w:szCs w:val="23"/>
                <w:lang w:eastAsia="en-GB"/>
              </w:rPr>
              <w:t>Study option</w:t>
            </w:r>
          </w:p>
        </w:tc>
        <w:tc>
          <w:tcPr>
            <w:tcW w:w="1950" w:type="pct"/>
            <w:tcBorders>
              <w:bottom w:val="single" w:sz="12" w:space="0" w:color="666666"/>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b/>
                <w:bCs/>
                <w:color w:val="000000"/>
                <w:sz w:val="23"/>
                <w:szCs w:val="23"/>
                <w:lang w:eastAsia="en-GB"/>
              </w:rPr>
            </w:pPr>
            <w:r w:rsidRPr="00A56F48">
              <w:rPr>
                <w:rFonts w:ascii="Times New Roman" w:eastAsia="Times New Roman" w:hAnsi="Times New Roman" w:cs="Times New Roman"/>
                <w:b/>
                <w:bCs/>
                <w:color w:val="000000"/>
                <w:sz w:val="23"/>
                <w:szCs w:val="23"/>
                <w:lang w:eastAsia="en-GB"/>
              </w:rPr>
              <w:t>Period of study</w:t>
            </w:r>
          </w:p>
        </w:tc>
        <w:tc>
          <w:tcPr>
            <w:tcW w:w="1000" w:type="pct"/>
            <w:tcBorders>
              <w:bottom w:val="single" w:sz="12" w:space="0" w:color="666666"/>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b/>
                <w:bCs/>
                <w:color w:val="000000"/>
                <w:sz w:val="23"/>
                <w:szCs w:val="23"/>
                <w:lang w:eastAsia="en-GB"/>
              </w:rPr>
            </w:pPr>
            <w:r w:rsidRPr="00A56F48">
              <w:rPr>
                <w:rFonts w:ascii="Times New Roman" w:eastAsia="Times New Roman" w:hAnsi="Times New Roman" w:cs="Times New Roman"/>
                <w:b/>
                <w:bCs/>
                <w:color w:val="000000"/>
                <w:sz w:val="23"/>
                <w:szCs w:val="23"/>
                <w:lang w:eastAsia="en-GB"/>
              </w:rPr>
              <w:t>Tuition fees 2018</w:t>
            </w:r>
            <w:r>
              <w:rPr>
                <w:rFonts w:ascii="Times New Roman" w:eastAsia="Times New Roman" w:hAnsi="Times New Roman" w:cs="Times New Roman"/>
                <w:b/>
                <w:bCs/>
                <w:color w:val="000000"/>
                <w:sz w:val="23"/>
                <w:szCs w:val="23"/>
                <w:lang w:eastAsia="en-GB"/>
              </w:rPr>
              <w:t>/19</w:t>
            </w:r>
          </w:p>
        </w:tc>
      </w:tr>
      <w:tr w:rsidR="00A56F48" w:rsidRPr="00A56F48" w:rsidTr="00A56F48">
        <w:tc>
          <w:tcPr>
            <w:tcW w:w="0" w:type="auto"/>
            <w:tcBorders>
              <w:bottom w:val="single" w:sz="6" w:space="0" w:color="999999"/>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r w:rsidRPr="00A56F48">
              <w:rPr>
                <w:rFonts w:ascii="Times New Roman" w:eastAsia="Times New Roman" w:hAnsi="Times New Roman" w:cs="Times New Roman"/>
                <w:color w:val="000000"/>
                <w:sz w:val="23"/>
                <w:szCs w:val="23"/>
                <w:lang w:eastAsia="en-GB"/>
              </w:rPr>
              <w:t>1</w:t>
            </w:r>
          </w:p>
        </w:tc>
        <w:tc>
          <w:tcPr>
            <w:tcW w:w="0" w:type="auto"/>
            <w:tcBorders>
              <w:bottom w:val="single" w:sz="6" w:space="0" w:color="999999"/>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r w:rsidRPr="00A56F48">
              <w:rPr>
                <w:rFonts w:ascii="Times New Roman" w:eastAsia="Times New Roman" w:hAnsi="Times New Roman" w:cs="Times New Roman"/>
                <w:color w:val="000000"/>
                <w:sz w:val="23"/>
                <w:szCs w:val="23"/>
                <w:lang w:eastAsia="en-GB"/>
              </w:rPr>
              <w:t>Academic year</w:t>
            </w:r>
          </w:p>
        </w:tc>
        <w:tc>
          <w:tcPr>
            <w:tcW w:w="0" w:type="auto"/>
            <w:tcBorders>
              <w:bottom w:val="single" w:sz="6" w:space="0" w:color="999999"/>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r w:rsidRPr="00A56F48">
              <w:rPr>
                <w:rFonts w:ascii="Times New Roman" w:eastAsia="Times New Roman" w:hAnsi="Times New Roman" w:cs="Times New Roman"/>
                <w:color w:val="000000"/>
                <w:sz w:val="23"/>
                <w:szCs w:val="23"/>
                <w:lang w:eastAsia="en-GB"/>
              </w:rPr>
              <w:t>£11,500</w:t>
            </w:r>
          </w:p>
        </w:tc>
      </w:tr>
      <w:tr w:rsidR="00A56F48" w:rsidRPr="00A56F48" w:rsidTr="00A56F48">
        <w:tc>
          <w:tcPr>
            <w:tcW w:w="0" w:type="auto"/>
            <w:tcBorders>
              <w:bottom w:val="single" w:sz="6" w:space="0" w:color="999999"/>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r w:rsidRPr="00A56F48">
              <w:rPr>
                <w:rFonts w:ascii="Times New Roman" w:eastAsia="Times New Roman" w:hAnsi="Times New Roman" w:cs="Times New Roman"/>
                <w:color w:val="000000"/>
                <w:sz w:val="23"/>
                <w:szCs w:val="23"/>
                <w:lang w:eastAsia="en-GB"/>
              </w:rPr>
              <w:t>2</w:t>
            </w:r>
          </w:p>
        </w:tc>
        <w:tc>
          <w:tcPr>
            <w:tcW w:w="0" w:type="auto"/>
            <w:tcBorders>
              <w:bottom w:val="single" w:sz="6" w:space="0" w:color="999999"/>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r w:rsidRPr="00A56F48">
              <w:rPr>
                <w:rFonts w:ascii="Times New Roman" w:eastAsia="Times New Roman" w:hAnsi="Times New Roman" w:cs="Times New Roman"/>
                <w:color w:val="000000"/>
                <w:sz w:val="23"/>
                <w:szCs w:val="23"/>
                <w:lang w:eastAsia="en-GB"/>
              </w:rPr>
              <w:t>Autumn (Fall) semester</w:t>
            </w:r>
          </w:p>
        </w:tc>
        <w:tc>
          <w:tcPr>
            <w:tcW w:w="0" w:type="auto"/>
            <w:tcBorders>
              <w:bottom w:val="single" w:sz="6" w:space="0" w:color="999999"/>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r w:rsidRPr="00A56F48">
              <w:rPr>
                <w:rFonts w:ascii="Times New Roman" w:eastAsia="Times New Roman" w:hAnsi="Times New Roman" w:cs="Times New Roman"/>
                <w:color w:val="000000"/>
                <w:sz w:val="23"/>
                <w:szCs w:val="23"/>
                <w:lang w:eastAsia="en-GB"/>
              </w:rPr>
              <w:t>£5,750</w:t>
            </w:r>
          </w:p>
        </w:tc>
      </w:tr>
      <w:tr w:rsidR="00A56F48" w:rsidRPr="00A56F48" w:rsidTr="00A56F48">
        <w:tc>
          <w:tcPr>
            <w:tcW w:w="0" w:type="auto"/>
            <w:tcBorders>
              <w:bottom w:val="single" w:sz="6" w:space="0" w:color="999999"/>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r w:rsidRPr="00A56F48">
              <w:rPr>
                <w:rFonts w:ascii="Times New Roman" w:eastAsia="Times New Roman" w:hAnsi="Times New Roman" w:cs="Times New Roman"/>
                <w:color w:val="000000"/>
                <w:sz w:val="23"/>
                <w:szCs w:val="23"/>
                <w:lang w:eastAsia="en-GB"/>
              </w:rPr>
              <w:t>3</w:t>
            </w:r>
          </w:p>
        </w:tc>
        <w:tc>
          <w:tcPr>
            <w:tcW w:w="0" w:type="auto"/>
            <w:tcBorders>
              <w:bottom w:val="single" w:sz="6" w:space="0" w:color="999999"/>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r w:rsidRPr="00A56F48">
              <w:rPr>
                <w:rFonts w:ascii="Times New Roman" w:eastAsia="Times New Roman" w:hAnsi="Times New Roman" w:cs="Times New Roman"/>
                <w:color w:val="000000"/>
                <w:sz w:val="23"/>
                <w:szCs w:val="23"/>
                <w:lang w:eastAsia="en-GB"/>
              </w:rPr>
              <w:t>Spring/summer semester</w:t>
            </w:r>
          </w:p>
        </w:tc>
        <w:tc>
          <w:tcPr>
            <w:tcW w:w="0" w:type="auto"/>
            <w:tcBorders>
              <w:bottom w:val="single" w:sz="6" w:space="0" w:color="999999"/>
            </w:tcBorders>
            <w:tcMar>
              <w:top w:w="75" w:type="dxa"/>
              <w:left w:w="150" w:type="dxa"/>
              <w:bottom w:w="75" w:type="dxa"/>
              <w:right w:w="150" w:type="dxa"/>
            </w:tcMar>
            <w:hideMark/>
          </w:tcPr>
          <w:p w:rsidR="00A56F48" w:rsidRPr="00A56F48" w:rsidRDefault="00A56F48" w:rsidP="00A56F48">
            <w:pPr>
              <w:spacing w:after="0" w:line="360" w:lineRule="atLeast"/>
              <w:rPr>
                <w:rFonts w:ascii="Times New Roman" w:eastAsia="Times New Roman" w:hAnsi="Times New Roman" w:cs="Times New Roman"/>
                <w:color w:val="000000"/>
                <w:sz w:val="23"/>
                <w:szCs w:val="23"/>
                <w:lang w:eastAsia="en-GB"/>
              </w:rPr>
            </w:pPr>
            <w:r w:rsidRPr="00A56F48">
              <w:rPr>
                <w:rFonts w:ascii="Times New Roman" w:eastAsia="Times New Roman" w:hAnsi="Times New Roman" w:cs="Times New Roman"/>
                <w:color w:val="000000"/>
                <w:sz w:val="23"/>
                <w:szCs w:val="23"/>
                <w:lang w:eastAsia="en-GB"/>
              </w:rPr>
              <w:t>£5,750</w:t>
            </w:r>
          </w:p>
        </w:tc>
      </w:tr>
    </w:tbl>
    <w:p w:rsidR="00A56F48" w:rsidRDefault="00A56F48" w:rsidP="00A56F48">
      <w:pPr>
        <w:shd w:val="clear" w:color="auto" w:fill="FFFFFF"/>
        <w:spacing w:after="0" w:line="360" w:lineRule="atLeast"/>
        <w:rPr>
          <w:rFonts w:ascii="Times New Roman" w:eastAsia="Times New Roman" w:hAnsi="Times New Roman" w:cs="Times New Roman"/>
          <w:color w:val="000000"/>
          <w:sz w:val="23"/>
          <w:szCs w:val="23"/>
          <w:lang w:eastAsia="en-GB"/>
        </w:rPr>
      </w:pPr>
    </w:p>
    <w:p w:rsidR="00A56F48" w:rsidRPr="00A56F48" w:rsidRDefault="00A56F48" w:rsidP="00A56F48">
      <w:pPr>
        <w:shd w:val="clear" w:color="auto" w:fill="FFFFFF"/>
        <w:spacing w:after="0" w:line="360" w:lineRule="atLeast"/>
        <w:rPr>
          <w:rFonts w:eastAsia="Times New Roman" w:cstheme="minorHAnsi"/>
          <w:b/>
          <w:color w:val="000000"/>
          <w:sz w:val="28"/>
          <w:szCs w:val="28"/>
          <w:lang w:eastAsia="en-GB"/>
        </w:rPr>
      </w:pPr>
      <w:r w:rsidRPr="00A56F48">
        <w:rPr>
          <w:rFonts w:eastAsia="Times New Roman" w:cstheme="minorHAnsi"/>
          <w:b/>
          <w:color w:val="000000"/>
          <w:sz w:val="28"/>
          <w:szCs w:val="28"/>
          <w:lang w:eastAsia="en-GB"/>
        </w:rPr>
        <w:t>Accommodation</w:t>
      </w:r>
    </w:p>
    <w:p w:rsidR="00A56F48" w:rsidRPr="00AE6EFE" w:rsidRDefault="00A56F48" w:rsidP="00A56F48">
      <w:pPr>
        <w:shd w:val="clear" w:color="auto" w:fill="FFFFFF"/>
        <w:spacing w:after="0" w:line="360" w:lineRule="atLeast"/>
        <w:rPr>
          <w:rFonts w:ascii="Times New Roman" w:eastAsia="Times New Roman" w:hAnsi="Times New Roman" w:cs="Times New Roman"/>
          <w:color w:val="000000"/>
          <w:lang w:eastAsia="en-GB"/>
        </w:rPr>
      </w:pPr>
    </w:p>
    <w:p w:rsidR="00A56F48" w:rsidRPr="00A56F48" w:rsidRDefault="00A56F48" w:rsidP="00AE6EFE">
      <w:pPr>
        <w:spacing w:after="0" w:line="360" w:lineRule="atLeast"/>
        <w:jc w:val="both"/>
        <w:rPr>
          <w:rFonts w:ascii="Times New Roman" w:eastAsia="Times New Roman" w:hAnsi="Times New Roman" w:cs="Times New Roman"/>
          <w:color w:val="000000"/>
          <w:sz w:val="23"/>
          <w:szCs w:val="23"/>
          <w:lang w:eastAsia="en-GB"/>
        </w:rPr>
      </w:pPr>
      <w:r>
        <w:rPr>
          <w:rFonts w:ascii="Times New Roman" w:eastAsia="Times New Roman" w:hAnsi="Times New Roman" w:cs="Times New Roman"/>
          <w:color w:val="000000"/>
          <w:sz w:val="23"/>
          <w:szCs w:val="23"/>
          <w:lang w:eastAsia="en-GB"/>
        </w:rPr>
        <w:t>F</w:t>
      </w:r>
      <w:r w:rsidRPr="00A56F48">
        <w:rPr>
          <w:rFonts w:ascii="Times New Roman" w:eastAsia="Times New Roman" w:hAnsi="Times New Roman" w:cs="Times New Roman"/>
          <w:color w:val="000000"/>
          <w:sz w:val="23"/>
          <w:szCs w:val="23"/>
          <w:lang w:eastAsia="en-GB"/>
        </w:rPr>
        <w:t xml:space="preserve">or a </w:t>
      </w:r>
      <w:r w:rsidRPr="00A56F48">
        <w:rPr>
          <w:rFonts w:ascii="Times New Roman" w:eastAsia="Times New Roman" w:hAnsi="Times New Roman" w:cs="Times New Roman"/>
          <w:b/>
          <w:i/>
          <w:color w:val="000000"/>
          <w:sz w:val="23"/>
          <w:szCs w:val="23"/>
          <w:lang w:eastAsia="en-GB"/>
        </w:rPr>
        <w:t>complete academic year</w:t>
      </w:r>
      <w:r w:rsidRPr="00A56F48">
        <w:rPr>
          <w:rFonts w:ascii="Times New Roman" w:eastAsia="Times New Roman" w:hAnsi="Times New Roman" w:cs="Times New Roman"/>
          <w:color w:val="000000"/>
          <w:sz w:val="23"/>
          <w:szCs w:val="23"/>
          <w:lang w:eastAsia="en-GB"/>
        </w:rPr>
        <w:t xml:space="preserve">, </w:t>
      </w:r>
      <w:r>
        <w:rPr>
          <w:rFonts w:ascii="Times New Roman" w:eastAsia="Times New Roman" w:hAnsi="Times New Roman" w:cs="Times New Roman"/>
          <w:color w:val="000000"/>
          <w:sz w:val="23"/>
          <w:szCs w:val="23"/>
          <w:lang w:eastAsia="en-GB"/>
        </w:rPr>
        <w:t>students</w:t>
      </w:r>
      <w:r w:rsidRPr="00A56F48">
        <w:rPr>
          <w:rFonts w:ascii="Times New Roman" w:eastAsia="Times New Roman" w:hAnsi="Times New Roman" w:cs="Times New Roman"/>
          <w:color w:val="000000"/>
          <w:sz w:val="23"/>
          <w:szCs w:val="23"/>
          <w:lang w:eastAsia="en-GB"/>
        </w:rPr>
        <w:t xml:space="preserve"> can apply for a room in </w:t>
      </w:r>
      <w:r>
        <w:rPr>
          <w:rFonts w:ascii="Times New Roman" w:eastAsia="Times New Roman" w:hAnsi="Times New Roman" w:cs="Times New Roman"/>
          <w:color w:val="000000"/>
          <w:sz w:val="23"/>
          <w:szCs w:val="23"/>
          <w:lang w:eastAsia="en-GB"/>
        </w:rPr>
        <w:t>University</w:t>
      </w:r>
      <w:r w:rsidRPr="00A56F48">
        <w:rPr>
          <w:rFonts w:ascii="Times New Roman" w:eastAsia="Times New Roman" w:hAnsi="Times New Roman" w:cs="Times New Roman"/>
          <w:color w:val="000000"/>
          <w:sz w:val="23"/>
          <w:szCs w:val="23"/>
          <w:lang w:eastAsia="en-GB"/>
        </w:rPr>
        <w:t xml:space="preserve"> halls of residence</w:t>
      </w:r>
      <w:r w:rsidR="00AE6EFE">
        <w:rPr>
          <w:rFonts w:ascii="Times New Roman" w:eastAsia="Times New Roman" w:hAnsi="Times New Roman" w:cs="Times New Roman"/>
          <w:color w:val="000000"/>
          <w:sz w:val="23"/>
          <w:szCs w:val="23"/>
          <w:lang w:eastAsia="en-GB"/>
        </w:rPr>
        <w:t>, or lodgings</w:t>
      </w:r>
      <w:r>
        <w:rPr>
          <w:rFonts w:ascii="Times New Roman" w:eastAsia="Times New Roman" w:hAnsi="Times New Roman" w:cs="Times New Roman"/>
          <w:color w:val="000000"/>
          <w:sz w:val="23"/>
          <w:szCs w:val="23"/>
          <w:lang w:eastAsia="en-GB"/>
        </w:rPr>
        <w:t xml:space="preserve">. Students </w:t>
      </w:r>
      <w:r w:rsidRPr="00A56F48">
        <w:rPr>
          <w:rFonts w:ascii="Times New Roman" w:eastAsia="Times New Roman" w:hAnsi="Times New Roman" w:cs="Times New Roman"/>
          <w:color w:val="000000"/>
          <w:sz w:val="23"/>
          <w:szCs w:val="23"/>
          <w:lang w:eastAsia="en-GB"/>
        </w:rPr>
        <w:t>will share a flat with between two and nine other students, dependent upon which hall. Flats are normally composed of both male and female students from a range of different backgrounds and courses.</w:t>
      </w:r>
      <w:r>
        <w:rPr>
          <w:rFonts w:ascii="Times New Roman" w:eastAsia="Times New Roman" w:hAnsi="Times New Roman" w:cs="Times New Roman"/>
          <w:color w:val="000000"/>
          <w:sz w:val="23"/>
          <w:szCs w:val="23"/>
          <w:lang w:eastAsia="en-GB"/>
        </w:rPr>
        <w:t xml:space="preserve"> The contract for the accommodation is 40 weeks.</w:t>
      </w:r>
      <w:r w:rsidR="00E33035">
        <w:rPr>
          <w:rFonts w:ascii="Times New Roman" w:eastAsia="Times New Roman" w:hAnsi="Times New Roman" w:cs="Times New Roman"/>
          <w:color w:val="000000"/>
          <w:sz w:val="23"/>
          <w:szCs w:val="23"/>
          <w:lang w:eastAsia="en-GB"/>
        </w:rPr>
        <w:t xml:space="preserve"> Most of the halls range </w:t>
      </w:r>
      <w:proofErr w:type="gramStart"/>
      <w:r w:rsidR="00E33035">
        <w:rPr>
          <w:rFonts w:ascii="Times New Roman" w:eastAsia="Times New Roman" w:hAnsi="Times New Roman" w:cs="Times New Roman"/>
          <w:color w:val="000000"/>
          <w:sz w:val="23"/>
          <w:szCs w:val="23"/>
          <w:lang w:eastAsia="en-GB"/>
        </w:rPr>
        <w:t>between £124 - £140 per w</w:t>
      </w:r>
      <w:r w:rsidR="00AE6EFE">
        <w:rPr>
          <w:rFonts w:ascii="Times New Roman" w:eastAsia="Times New Roman" w:hAnsi="Times New Roman" w:cs="Times New Roman"/>
          <w:color w:val="000000"/>
          <w:sz w:val="23"/>
          <w:szCs w:val="23"/>
          <w:lang w:eastAsia="en-GB"/>
        </w:rPr>
        <w:t>eek, depending on the halls</w:t>
      </w:r>
      <w:proofErr w:type="gramEnd"/>
      <w:r w:rsidR="00AE6EFE">
        <w:rPr>
          <w:rFonts w:ascii="Times New Roman" w:eastAsia="Times New Roman" w:hAnsi="Times New Roman" w:cs="Times New Roman"/>
          <w:color w:val="000000"/>
          <w:sz w:val="23"/>
          <w:szCs w:val="23"/>
          <w:lang w:eastAsia="en-GB"/>
        </w:rPr>
        <w:t xml:space="preserve"> (for detailed costs, please see</w:t>
      </w:r>
      <w:r w:rsidR="00E33035">
        <w:rPr>
          <w:rFonts w:ascii="Times New Roman" w:eastAsia="Times New Roman" w:hAnsi="Times New Roman" w:cs="Times New Roman"/>
          <w:color w:val="000000"/>
          <w:sz w:val="23"/>
          <w:szCs w:val="23"/>
          <w:lang w:eastAsia="en-GB"/>
        </w:rPr>
        <w:t xml:space="preserve"> </w:t>
      </w:r>
      <w:hyperlink r:id="rId41" w:history="1">
        <w:r w:rsidR="00E33035" w:rsidRPr="001A6E79">
          <w:rPr>
            <w:rStyle w:val="Hyperlink"/>
            <w:rFonts w:ascii="Times New Roman" w:eastAsia="Times New Roman" w:hAnsi="Times New Roman" w:cs="Times New Roman"/>
            <w:sz w:val="23"/>
            <w:szCs w:val="23"/>
            <w:lang w:eastAsia="en-GB"/>
          </w:rPr>
          <w:t>https://www.kingston.ac.uk/accommodation/halls-of-residence/room-types-and-costs/</w:t>
        </w:r>
      </w:hyperlink>
      <w:r w:rsidR="00E33035">
        <w:rPr>
          <w:rFonts w:ascii="Times New Roman" w:eastAsia="Times New Roman" w:hAnsi="Times New Roman" w:cs="Times New Roman"/>
          <w:color w:val="000000"/>
          <w:sz w:val="23"/>
          <w:szCs w:val="23"/>
          <w:lang w:eastAsia="en-GB"/>
        </w:rPr>
        <w:t>).</w:t>
      </w:r>
    </w:p>
    <w:p w:rsidR="00A56F48" w:rsidRPr="009E505C" w:rsidRDefault="00A56F48" w:rsidP="00AE6EFE">
      <w:pPr>
        <w:spacing w:after="0" w:line="360" w:lineRule="atLeast"/>
        <w:jc w:val="both"/>
        <w:rPr>
          <w:rFonts w:ascii="Times New Roman" w:eastAsia="Times New Roman" w:hAnsi="Times New Roman" w:cs="Times New Roman"/>
          <w:color w:val="000000"/>
          <w:lang w:eastAsia="en-GB"/>
        </w:rPr>
      </w:pPr>
    </w:p>
    <w:p w:rsidR="009E505C" w:rsidRPr="009E505C" w:rsidRDefault="009E505C" w:rsidP="00AE6EFE">
      <w:pPr>
        <w:shd w:val="clear" w:color="auto" w:fill="FFFFFF"/>
        <w:spacing w:after="0" w:line="360" w:lineRule="atLeast"/>
        <w:jc w:val="both"/>
        <w:rPr>
          <w:rFonts w:eastAsia="Times New Roman" w:cstheme="minorHAnsi"/>
          <w:color w:val="000000"/>
          <w:lang w:eastAsia="en-GB"/>
        </w:rPr>
      </w:pPr>
      <w:r>
        <w:rPr>
          <w:color w:val="000000"/>
          <w:sz w:val="23"/>
          <w:szCs w:val="23"/>
          <w:shd w:val="clear" w:color="auto" w:fill="FFFFFF"/>
        </w:rPr>
        <w:t xml:space="preserve">For single semester </w:t>
      </w:r>
      <w:r>
        <w:rPr>
          <w:color w:val="000000"/>
          <w:sz w:val="23"/>
          <w:szCs w:val="23"/>
          <w:shd w:val="clear" w:color="auto" w:fill="FFFFFF"/>
        </w:rPr>
        <w:t>programme</w:t>
      </w:r>
      <w:r>
        <w:rPr>
          <w:color w:val="000000"/>
          <w:sz w:val="23"/>
          <w:szCs w:val="23"/>
          <w:shd w:val="clear" w:color="auto" w:fill="FFFFFF"/>
        </w:rPr>
        <w:t xml:space="preserve">, </w:t>
      </w:r>
      <w:r>
        <w:rPr>
          <w:color w:val="000000"/>
          <w:sz w:val="23"/>
          <w:szCs w:val="23"/>
          <w:shd w:val="clear" w:color="auto" w:fill="FFFFFF"/>
        </w:rPr>
        <w:t xml:space="preserve">there </w:t>
      </w:r>
      <w:r>
        <w:rPr>
          <w:color w:val="000000"/>
          <w:sz w:val="23"/>
          <w:szCs w:val="23"/>
          <w:shd w:val="clear" w:color="auto" w:fill="FFFFFF"/>
        </w:rPr>
        <w:t xml:space="preserve">may be </w:t>
      </w:r>
      <w:r>
        <w:rPr>
          <w:color w:val="000000"/>
          <w:sz w:val="23"/>
          <w:szCs w:val="23"/>
          <w:shd w:val="clear" w:color="auto" w:fill="FFFFFF"/>
        </w:rPr>
        <w:t>some limited provision for hall rooms</w:t>
      </w:r>
      <w:r>
        <w:rPr>
          <w:color w:val="000000"/>
          <w:sz w:val="23"/>
          <w:szCs w:val="23"/>
          <w:shd w:val="clear" w:color="auto" w:fill="FFFFFF"/>
        </w:rPr>
        <w:t xml:space="preserve"> in addition to the lodgings option. In this option, students</w:t>
      </w:r>
      <w:r w:rsidRPr="009E505C">
        <w:rPr>
          <w:rFonts w:eastAsia="Times New Roman" w:cstheme="minorHAnsi"/>
          <w:color w:val="000000"/>
          <w:lang w:eastAsia="en-GB"/>
        </w:rPr>
        <w:t xml:space="preserve"> live with the owner i</w:t>
      </w:r>
      <w:r>
        <w:rPr>
          <w:rFonts w:eastAsia="Times New Roman" w:cstheme="minorHAnsi"/>
          <w:color w:val="000000"/>
          <w:lang w:eastAsia="en-GB"/>
        </w:rPr>
        <w:t xml:space="preserve">n their house in a single room, but </w:t>
      </w:r>
      <w:r>
        <w:rPr>
          <w:color w:val="000000"/>
          <w:sz w:val="23"/>
          <w:szCs w:val="23"/>
          <w:shd w:val="clear" w:color="auto" w:fill="FFFFFF"/>
        </w:rPr>
        <w:t>will live separately from the householder</w:t>
      </w:r>
      <w:r>
        <w:rPr>
          <w:color w:val="000000"/>
          <w:sz w:val="23"/>
          <w:szCs w:val="23"/>
          <w:shd w:val="clear" w:color="auto" w:fill="FFFFFF"/>
        </w:rPr>
        <w:t xml:space="preserve"> (unlike “Homestay” where student is placed with a host family), students will </w:t>
      </w:r>
      <w:r w:rsidRPr="009E505C">
        <w:rPr>
          <w:rFonts w:eastAsia="Times New Roman" w:cstheme="minorHAnsi"/>
          <w:color w:val="000000"/>
          <w:lang w:eastAsia="en-GB"/>
        </w:rPr>
        <w:t>have:</w:t>
      </w:r>
    </w:p>
    <w:p w:rsidR="009E505C" w:rsidRPr="009E505C" w:rsidRDefault="009E505C" w:rsidP="00AE6EFE">
      <w:pPr>
        <w:numPr>
          <w:ilvl w:val="0"/>
          <w:numId w:val="13"/>
        </w:numPr>
        <w:spacing w:after="0" w:line="360" w:lineRule="atLeast"/>
        <w:ind w:left="0"/>
        <w:jc w:val="both"/>
        <w:rPr>
          <w:rFonts w:eastAsia="Times New Roman" w:cstheme="minorHAnsi"/>
          <w:color w:val="000000"/>
          <w:lang w:eastAsia="en-GB"/>
        </w:rPr>
      </w:pPr>
      <w:r w:rsidRPr="009E505C">
        <w:rPr>
          <w:rFonts w:eastAsia="Times New Roman" w:cstheme="minorHAnsi"/>
          <w:color w:val="000000"/>
          <w:lang w:eastAsia="en-GB"/>
        </w:rPr>
        <w:t>a furnished bedroom, including a desk, chair and storage;</w:t>
      </w:r>
    </w:p>
    <w:p w:rsidR="009E505C" w:rsidRPr="009E505C" w:rsidRDefault="009E505C" w:rsidP="00AE6EFE">
      <w:pPr>
        <w:numPr>
          <w:ilvl w:val="0"/>
          <w:numId w:val="13"/>
        </w:numPr>
        <w:spacing w:after="0" w:line="360" w:lineRule="atLeast"/>
        <w:ind w:left="0"/>
        <w:jc w:val="both"/>
        <w:rPr>
          <w:rFonts w:eastAsia="Times New Roman" w:cstheme="minorHAnsi"/>
          <w:color w:val="000000"/>
          <w:lang w:eastAsia="en-GB"/>
        </w:rPr>
      </w:pPr>
      <w:r w:rsidRPr="009E505C">
        <w:rPr>
          <w:rFonts w:eastAsia="Times New Roman" w:cstheme="minorHAnsi"/>
          <w:color w:val="000000"/>
          <w:lang w:eastAsia="en-GB"/>
        </w:rPr>
        <w:t>access to the kitchen to prepare your meals;</w:t>
      </w:r>
    </w:p>
    <w:p w:rsidR="009E505C" w:rsidRPr="009E505C" w:rsidRDefault="009E505C" w:rsidP="00AE6EFE">
      <w:pPr>
        <w:numPr>
          <w:ilvl w:val="0"/>
          <w:numId w:val="13"/>
        </w:numPr>
        <w:spacing w:after="0" w:line="360" w:lineRule="atLeast"/>
        <w:ind w:left="0"/>
        <w:jc w:val="both"/>
        <w:rPr>
          <w:rFonts w:eastAsia="Times New Roman" w:cstheme="minorHAnsi"/>
          <w:color w:val="000000"/>
          <w:lang w:eastAsia="en-GB"/>
        </w:rPr>
      </w:pPr>
      <w:r w:rsidRPr="009E505C">
        <w:rPr>
          <w:rFonts w:eastAsia="Times New Roman" w:cstheme="minorHAnsi"/>
          <w:color w:val="000000"/>
          <w:lang w:eastAsia="en-GB"/>
        </w:rPr>
        <w:t>access to the bathroom; and</w:t>
      </w:r>
    </w:p>
    <w:p w:rsidR="009E505C" w:rsidRPr="009E505C" w:rsidRDefault="009E505C" w:rsidP="009E505C">
      <w:pPr>
        <w:numPr>
          <w:ilvl w:val="0"/>
          <w:numId w:val="13"/>
        </w:numPr>
        <w:spacing w:after="0" w:line="360" w:lineRule="atLeast"/>
        <w:ind w:left="0"/>
        <w:rPr>
          <w:rFonts w:eastAsia="Times New Roman" w:cstheme="minorHAnsi"/>
          <w:color w:val="000000"/>
          <w:lang w:eastAsia="en-GB"/>
        </w:rPr>
      </w:pPr>
      <w:proofErr w:type="gramStart"/>
      <w:r w:rsidRPr="009E505C">
        <w:rPr>
          <w:rFonts w:eastAsia="Times New Roman" w:cstheme="minorHAnsi"/>
          <w:color w:val="000000"/>
          <w:lang w:eastAsia="en-GB"/>
        </w:rPr>
        <w:t>bedding</w:t>
      </w:r>
      <w:proofErr w:type="gramEnd"/>
      <w:r w:rsidRPr="009E505C">
        <w:rPr>
          <w:rFonts w:eastAsia="Times New Roman" w:cstheme="minorHAnsi"/>
          <w:color w:val="000000"/>
          <w:lang w:eastAsia="en-GB"/>
        </w:rPr>
        <w:t xml:space="preserve"> and cooking utensils/equipment.</w:t>
      </w:r>
    </w:p>
    <w:p w:rsidR="009E505C" w:rsidRPr="009E505C" w:rsidRDefault="009E505C" w:rsidP="00A56F48">
      <w:pPr>
        <w:shd w:val="clear" w:color="auto" w:fill="FFFFFF"/>
        <w:spacing w:after="0" w:line="360" w:lineRule="atLeast"/>
        <w:rPr>
          <w:rFonts w:eastAsia="Times New Roman" w:cstheme="minorHAnsi"/>
          <w:color w:val="000000"/>
          <w:lang w:eastAsia="en-GB"/>
        </w:rPr>
      </w:pPr>
    </w:p>
    <w:p w:rsidR="00A56F48" w:rsidRPr="008771CD" w:rsidRDefault="00A56F48" w:rsidP="00A56F48">
      <w:pPr>
        <w:shd w:val="clear" w:color="auto" w:fill="FFFFFF"/>
        <w:spacing w:after="0" w:line="360" w:lineRule="atLeast"/>
        <w:rPr>
          <w:rFonts w:ascii="Times New Roman" w:eastAsia="Times New Roman" w:hAnsi="Times New Roman" w:cs="Times New Roman"/>
          <w:color w:val="000000"/>
          <w:sz w:val="23"/>
          <w:szCs w:val="23"/>
          <w:lang w:eastAsia="en-GB"/>
        </w:rPr>
      </w:pPr>
    </w:p>
    <w:sectPr w:rsidR="00A56F48" w:rsidRPr="008771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F1"/>
    <w:multiLevelType w:val="multilevel"/>
    <w:tmpl w:val="EAEC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C6AD0"/>
    <w:multiLevelType w:val="hybridMultilevel"/>
    <w:tmpl w:val="607CF494"/>
    <w:lvl w:ilvl="0" w:tplc="2C9CA49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45308D"/>
    <w:multiLevelType w:val="multilevel"/>
    <w:tmpl w:val="8576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140DC"/>
    <w:multiLevelType w:val="hybridMultilevel"/>
    <w:tmpl w:val="A628FCB2"/>
    <w:lvl w:ilvl="0" w:tplc="A18030D4">
      <w:numFmt w:val="bullet"/>
      <w:lvlText w:val="-"/>
      <w:lvlJc w:val="left"/>
      <w:pPr>
        <w:ind w:left="405" w:hanging="360"/>
      </w:pPr>
      <w:rPr>
        <w:rFonts w:ascii="Calibri" w:eastAsiaTheme="minorHAnsi"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4" w15:restartNumberingAfterBreak="0">
    <w:nsid w:val="1C2021AD"/>
    <w:multiLevelType w:val="multilevel"/>
    <w:tmpl w:val="3192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D4DFC"/>
    <w:multiLevelType w:val="multilevel"/>
    <w:tmpl w:val="20BA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82009"/>
    <w:multiLevelType w:val="multilevel"/>
    <w:tmpl w:val="7BC0E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F65168"/>
    <w:multiLevelType w:val="multilevel"/>
    <w:tmpl w:val="75FA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34437C"/>
    <w:multiLevelType w:val="multilevel"/>
    <w:tmpl w:val="66D8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0A1EB5"/>
    <w:multiLevelType w:val="multilevel"/>
    <w:tmpl w:val="55366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DB22EF"/>
    <w:multiLevelType w:val="multilevel"/>
    <w:tmpl w:val="D5863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8B01D4"/>
    <w:multiLevelType w:val="multilevel"/>
    <w:tmpl w:val="AA3E8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641115"/>
    <w:multiLevelType w:val="multilevel"/>
    <w:tmpl w:val="047C5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5"/>
  </w:num>
  <w:num w:numId="4">
    <w:abstractNumId w:val="2"/>
  </w:num>
  <w:num w:numId="5">
    <w:abstractNumId w:val="12"/>
  </w:num>
  <w:num w:numId="6">
    <w:abstractNumId w:val="8"/>
  </w:num>
  <w:num w:numId="7">
    <w:abstractNumId w:val="9"/>
  </w:num>
  <w:num w:numId="8">
    <w:abstractNumId w:val="0"/>
  </w:num>
  <w:num w:numId="9">
    <w:abstractNumId w:val="11"/>
  </w:num>
  <w:num w:numId="10">
    <w:abstractNumId w:val="6"/>
  </w:num>
  <w:num w:numId="11">
    <w:abstractNumId w:val="7"/>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280"/>
    <w:rsid w:val="000D575C"/>
    <w:rsid w:val="00336FFA"/>
    <w:rsid w:val="00812DCF"/>
    <w:rsid w:val="008771CD"/>
    <w:rsid w:val="009E505C"/>
    <w:rsid w:val="00A56F48"/>
    <w:rsid w:val="00AE6EFE"/>
    <w:rsid w:val="00BC7280"/>
    <w:rsid w:val="00E330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800D4"/>
  <w15:chartTrackingRefBased/>
  <w15:docId w15:val="{3175488A-570F-47BC-AC09-A1AE1C8A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7280"/>
    <w:pPr>
      <w:ind w:left="720"/>
      <w:contextualSpacing/>
    </w:pPr>
  </w:style>
  <w:style w:type="character" w:styleId="Hyperlink">
    <w:name w:val="Hyperlink"/>
    <w:basedOn w:val="DefaultParagraphFont"/>
    <w:uiPriority w:val="99"/>
    <w:unhideWhenUsed/>
    <w:rsid w:val="000D57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75837">
      <w:bodyDiv w:val="1"/>
      <w:marLeft w:val="0"/>
      <w:marRight w:val="0"/>
      <w:marTop w:val="0"/>
      <w:marBottom w:val="0"/>
      <w:divBdr>
        <w:top w:val="none" w:sz="0" w:space="0" w:color="auto"/>
        <w:left w:val="none" w:sz="0" w:space="0" w:color="auto"/>
        <w:bottom w:val="none" w:sz="0" w:space="0" w:color="auto"/>
        <w:right w:val="none" w:sz="0" w:space="0" w:color="auto"/>
      </w:divBdr>
    </w:div>
    <w:div w:id="763451140">
      <w:bodyDiv w:val="1"/>
      <w:marLeft w:val="0"/>
      <w:marRight w:val="0"/>
      <w:marTop w:val="0"/>
      <w:marBottom w:val="0"/>
      <w:divBdr>
        <w:top w:val="none" w:sz="0" w:space="0" w:color="auto"/>
        <w:left w:val="none" w:sz="0" w:space="0" w:color="auto"/>
        <w:bottom w:val="none" w:sz="0" w:space="0" w:color="auto"/>
        <w:right w:val="none" w:sz="0" w:space="0" w:color="auto"/>
      </w:divBdr>
    </w:div>
    <w:div w:id="1042632176">
      <w:bodyDiv w:val="1"/>
      <w:marLeft w:val="0"/>
      <w:marRight w:val="0"/>
      <w:marTop w:val="0"/>
      <w:marBottom w:val="0"/>
      <w:divBdr>
        <w:top w:val="none" w:sz="0" w:space="0" w:color="auto"/>
        <w:left w:val="none" w:sz="0" w:space="0" w:color="auto"/>
        <w:bottom w:val="none" w:sz="0" w:space="0" w:color="auto"/>
        <w:right w:val="none" w:sz="0" w:space="0" w:color="auto"/>
      </w:divBdr>
    </w:div>
    <w:div w:id="1313363495">
      <w:bodyDiv w:val="1"/>
      <w:marLeft w:val="0"/>
      <w:marRight w:val="0"/>
      <w:marTop w:val="0"/>
      <w:marBottom w:val="0"/>
      <w:divBdr>
        <w:top w:val="none" w:sz="0" w:space="0" w:color="auto"/>
        <w:left w:val="none" w:sz="0" w:space="0" w:color="auto"/>
        <w:bottom w:val="none" w:sz="0" w:space="0" w:color="auto"/>
        <w:right w:val="none" w:sz="0" w:space="0" w:color="auto"/>
      </w:divBdr>
      <w:divsChild>
        <w:div w:id="1022361679">
          <w:marLeft w:val="0"/>
          <w:marRight w:val="0"/>
          <w:marTop w:val="0"/>
          <w:marBottom w:val="225"/>
          <w:divBdr>
            <w:top w:val="none" w:sz="0" w:space="0" w:color="auto"/>
            <w:left w:val="none" w:sz="0" w:space="0" w:color="auto"/>
            <w:bottom w:val="none" w:sz="0" w:space="0" w:color="auto"/>
            <w:right w:val="none" w:sz="0" w:space="0" w:color="auto"/>
          </w:divBdr>
        </w:div>
      </w:divsChild>
    </w:div>
    <w:div w:id="204717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ingston.ac.uk/documents/visitingstudents/studyabroad/directory/documents/Creative_Writing_18_19.pdf" TargetMode="External"/><Relationship Id="rId13" Type="http://schemas.openxmlformats.org/officeDocument/2006/relationships/hyperlink" Target="https://www.kingston.ac.uk/documents/visitingstudents/studyabroad/directory/documents/Fashion_modules_17_18.pdf" TargetMode="External"/><Relationship Id="rId18" Type="http://schemas.openxmlformats.org/officeDocument/2006/relationships/hyperlink" Target="https://www.kingston.ac.uk/documents/visitingstudents/studyabroad/directory/documents/interior-design-201516.pdf" TargetMode="External"/><Relationship Id="rId26" Type="http://schemas.openxmlformats.org/officeDocument/2006/relationships/hyperlink" Target="https://www.kingston.ac.uk/documents/visitingstudents/studyabroad/directory/documents/Economics_18_19.pdf" TargetMode="External"/><Relationship Id="rId39" Type="http://schemas.openxmlformats.org/officeDocument/2006/relationships/hyperlink" Target="https://www.kingston.ac.uk/visitingstudents/studyabroad/directory/documents/Mechanical_Engineering.pdf" TargetMode="External"/><Relationship Id="rId3" Type="http://schemas.openxmlformats.org/officeDocument/2006/relationships/settings" Target="settings.xml"/><Relationship Id="rId21" Type="http://schemas.openxmlformats.org/officeDocument/2006/relationships/hyperlink" Target="https://www.kingston.ac.uk/documents/visitingstudents/studyabroad/directory/documents/Music_18_19.pdf" TargetMode="External"/><Relationship Id="rId34" Type="http://schemas.openxmlformats.org/officeDocument/2006/relationships/hyperlink" Target="https://www.kingston.ac.uk/documents/visitingstudents/studyabroad/directory/documents/geography-geology-environment-201516.pdf" TargetMode="External"/><Relationship Id="rId42" Type="http://schemas.openxmlformats.org/officeDocument/2006/relationships/fontTable" Target="fontTable.xml"/><Relationship Id="rId7" Type="http://schemas.openxmlformats.org/officeDocument/2006/relationships/hyperlink" Target="http://www.kingston.ac.uk/documents/visitingstudents/studyabroad/directory/documents/Art_design_history_modules_17_18.pdf" TargetMode="External"/><Relationship Id="rId12" Type="http://schemas.openxmlformats.org/officeDocument/2006/relationships/hyperlink" Target="https://www.kingston.ac.uk/documents/visitingstudents/studyabroad/directory/documents/English_Lit_18_19.pdf" TargetMode="External"/><Relationship Id="rId17" Type="http://schemas.openxmlformats.org/officeDocument/2006/relationships/hyperlink" Target="https://www.kingston.ac.uk/documents/visitingstudents/studyabroad/directory/documents/illustration-animation-201516.pdf" TargetMode="External"/><Relationship Id="rId25" Type="http://schemas.openxmlformats.org/officeDocument/2006/relationships/hyperlink" Target="https://www.kingston.ac.uk/documents/visitingstudents/studyabroad/directory/documents/Criminology_%2018_19.pdf" TargetMode="External"/><Relationship Id="rId33" Type="http://schemas.openxmlformats.org/officeDocument/2006/relationships/hyperlink" Target="https://www.kingston.ac.uk/documents/visitingstudents/studyabroad/directory/documents/British_life_and_culture_18_19.pdf" TargetMode="External"/><Relationship Id="rId38" Type="http://schemas.openxmlformats.org/officeDocument/2006/relationships/hyperlink" Target="https://www.kingston.ac.uk/documents/visitingstudents/studyabroad/directory/documents/civil-engineering-and-construction.pdf" TargetMode="External"/><Relationship Id="rId2" Type="http://schemas.openxmlformats.org/officeDocument/2006/relationships/styles" Target="styles.xml"/><Relationship Id="rId16" Type="http://schemas.openxmlformats.org/officeDocument/2006/relationships/hyperlink" Target="https://www.kingston.ac.uk/documents/visitingstudents/studyabroad/directory/documents/Graphic_Design_modules_17_18%20updated.pdf" TargetMode="External"/><Relationship Id="rId20" Type="http://schemas.openxmlformats.org/officeDocument/2006/relationships/hyperlink" Target="https://www.kingston.ac.uk/documents/visitingstudents/studyabroad/directory/documents/Media_%20and_Communication_18_19.pdf" TargetMode="External"/><Relationship Id="rId29" Type="http://schemas.openxmlformats.org/officeDocument/2006/relationships/hyperlink" Target="https://www.kingston.ac.uk/documents/visitingstudents/studyabroad/directory/documents/Law_18_19.pdf" TargetMode="External"/><Relationship Id="rId41" Type="http://schemas.openxmlformats.org/officeDocument/2006/relationships/hyperlink" Target="https://www.kingston.ac.uk/accommodation/halls-of-residence/room-types-and-costs/" TargetMode="External"/><Relationship Id="rId1" Type="http://schemas.openxmlformats.org/officeDocument/2006/relationships/numbering" Target="numbering.xml"/><Relationship Id="rId6" Type="http://schemas.openxmlformats.org/officeDocument/2006/relationships/hyperlink" Target="https://www.kingston.ac.uk/documents/visitingstudents/studyabroad/directory/documents/architecture_201415.pdf" TargetMode="External"/><Relationship Id="rId11" Type="http://schemas.openxmlformats.org/officeDocument/2006/relationships/hyperlink" Target="https://www.kingston.ac.uk/documents/visitingstudents/studyabroad/directory/documents/ELL_18_19.pdf" TargetMode="External"/><Relationship Id="rId24" Type="http://schemas.openxmlformats.org/officeDocument/2006/relationships/hyperlink" Target="https://www.kingston.ac.uk/documents/visitingstudents/studyabroad/directory/documents/Business_18_19.pdf" TargetMode="External"/><Relationship Id="rId32" Type="http://schemas.openxmlformats.org/officeDocument/2006/relationships/hyperlink" Target="https://www.kingston.ac.uk/documents/visitingstudents/studyabroad/directory/documents/Sociology_18_19.pdf" TargetMode="External"/><Relationship Id="rId37" Type="http://schemas.openxmlformats.org/officeDocument/2006/relationships/hyperlink" Target="https://www.kingston.ac.uk/visitingstudents/studyabroad/directory/documents/Aerospace_Engineering.pdf" TargetMode="External"/><Relationship Id="rId40" Type="http://schemas.openxmlformats.org/officeDocument/2006/relationships/hyperlink" Target="https://www.kingston.ac.uk/documents/visitingstudents/studyabroad/directory/documents/CIS_18_19.pdf" TargetMode="External"/><Relationship Id="rId5" Type="http://schemas.openxmlformats.org/officeDocument/2006/relationships/hyperlink" Target="https://www.kingston.ac.uk/visitingstudents/studyabroad/directory/" TargetMode="External"/><Relationship Id="rId15" Type="http://schemas.openxmlformats.org/officeDocument/2006/relationships/hyperlink" Target="https://www.kingston.ac.uk/documents/visitingstudents/studyabroad/directory/documents/Fine_Art_modules_18_19.pdf" TargetMode="External"/><Relationship Id="rId23" Type="http://schemas.openxmlformats.org/officeDocument/2006/relationships/hyperlink" Target="https://www.kingston.ac.uk/documents/visitingstudents/studyabroad/directory/documents/Television_18_19.pdf" TargetMode="External"/><Relationship Id="rId28" Type="http://schemas.openxmlformats.org/officeDocument/2006/relationships/hyperlink" Target="https://www.kingston.ac.uk/documents/visitingstudents/studyabroad/directory/documents/History_18_19.pdf" TargetMode="External"/><Relationship Id="rId36" Type="http://schemas.openxmlformats.org/officeDocument/2006/relationships/hyperlink" Target="https://www.kingston.ac.uk/documents/visitingstudents/studyabroad/directory/documents/Mathematics_18_19.pdf" TargetMode="External"/><Relationship Id="rId10" Type="http://schemas.openxmlformats.org/officeDocument/2006/relationships/hyperlink" Target="https://www.kingston.ac.uk/documents/visitingstudents/studyabroad/directory/documents/Drama_18_19.pdf" TargetMode="External"/><Relationship Id="rId19" Type="http://schemas.openxmlformats.org/officeDocument/2006/relationships/hyperlink" Target="https://www.kingston.ac.uk/documents/visitingstudents/studyabroad/directory/documents/Journalism_18_19.pdf" TargetMode="External"/><Relationship Id="rId31" Type="http://schemas.openxmlformats.org/officeDocument/2006/relationships/hyperlink" Target="https://www.kingston.ac.uk/documents/visitingstudents/studyabroad/directory/documents/Psychology_18_19.pdf" TargetMode="External"/><Relationship Id="rId4" Type="http://schemas.openxmlformats.org/officeDocument/2006/relationships/webSettings" Target="webSettings.xml"/><Relationship Id="rId9" Type="http://schemas.openxmlformats.org/officeDocument/2006/relationships/hyperlink" Target="https://www.kingston.ac.uk/documents/visitingstudents/studyabroad/directory/documents/Dance_18_19.pdf" TargetMode="External"/><Relationship Id="rId14" Type="http://schemas.openxmlformats.org/officeDocument/2006/relationships/hyperlink" Target="https://www.kingston.ac.uk/documents/visitingstudents/studyabroad/directory/documents/Film_18_19_V2.pdf" TargetMode="External"/><Relationship Id="rId22" Type="http://schemas.openxmlformats.org/officeDocument/2006/relationships/hyperlink" Target="https://www.kingston.ac.uk/documents/visitingstudents/studyabroad/directory/documents/product-furniture-design-201516.pdf" TargetMode="External"/><Relationship Id="rId27" Type="http://schemas.openxmlformats.org/officeDocument/2006/relationships/hyperlink" Target="https://www.kingston.ac.uk/visitingstudents/studyabroad/directory/documents/Language_Studies.pdf" TargetMode="External"/><Relationship Id="rId30" Type="http://schemas.openxmlformats.org/officeDocument/2006/relationships/hyperlink" Target="https://www.kingston.ac.uk/documents/visitingstudents/studyabroad/directory/documents/PIR_18_19.pdf" TargetMode="External"/><Relationship Id="rId35" Type="http://schemas.openxmlformats.org/officeDocument/2006/relationships/hyperlink" Target="https://www.kingston.ac.uk/documents/visitingstudents/studyabroad/directory/documents/Life%20Sciences_17_18.pdf"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Kingston University</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Soon C</dc:creator>
  <cp:keywords/>
  <dc:description/>
  <cp:lastModifiedBy>Lee, Soon C</cp:lastModifiedBy>
  <cp:revision>6</cp:revision>
  <dcterms:created xsi:type="dcterms:W3CDTF">2018-10-15T15:23:00Z</dcterms:created>
  <dcterms:modified xsi:type="dcterms:W3CDTF">2018-10-16T15:38:00Z</dcterms:modified>
</cp:coreProperties>
</file>